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bookmarkStart w:id="0" w:name="_Toc27928"/>
      <w:r>
        <w:rPr>
          <w:lang w:val="en-US"/>
        </w:rPr>
        <w:fldChar w:fldCharType="begin"/>
      </w:r>
      <w:r>
        <w:rPr>
          <w:lang w:val="en-US"/>
        </w:rPr>
        <w:instrText xml:space="preserve">TOC \o "1-3" \h \u </w:instrText>
      </w:r>
      <w:r>
        <w:rPr>
          <w:lang w:val="en-US"/>
        </w:rPr>
        <w:fldChar w:fldCharType="separate"/>
      </w:r>
      <w:r>
        <w:rPr>
          <w:lang w:val="en-US"/>
        </w:rPr>
        <w:fldChar w:fldCharType="begin"/>
      </w:r>
      <w:r>
        <w:rPr>
          <w:lang w:val="en-US"/>
        </w:rPr>
        <w:instrText xml:space="preserve"> HYPERLINK \l _Toc13865 </w:instrText>
      </w:r>
      <w:r>
        <w:rPr>
          <w:lang w:val="en-US"/>
        </w:rPr>
        <w:fldChar w:fldCharType="separate"/>
      </w:r>
      <w:r>
        <w:rPr>
          <w:lang w:val="en-US"/>
        </w:rPr>
        <w:t>Vue.JS</w:t>
      </w:r>
      <w:r>
        <w:tab/>
      </w:r>
      <w:r>
        <w:fldChar w:fldCharType="begin"/>
      </w:r>
      <w:r>
        <w:instrText xml:space="preserve"> PAGEREF _Toc13865 </w:instrText>
      </w:r>
      <w:r>
        <w:fldChar w:fldCharType="separate"/>
      </w:r>
      <w:r>
        <w:t>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_Toc10398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vue.js</w:t>
      </w:r>
      <w:r>
        <w:rPr>
          <w:rFonts w:hint="eastAsia"/>
          <w:lang w:val="en-US" w:eastAsia="zh-CN"/>
        </w:rPr>
        <w:t>简介</w:t>
      </w:r>
      <w:r>
        <w:tab/>
      </w:r>
      <w:r>
        <w:fldChar w:fldCharType="begin"/>
      </w:r>
      <w:r>
        <w:instrText xml:space="preserve"> PAGEREF _Toc10398 </w:instrText>
      </w:r>
      <w:r>
        <w:fldChar w:fldCharType="separate"/>
      </w:r>
      <w:r>
        <w:t>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_Toc2418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学习内容</w:t>
      </w:r>
      <w:r>
        <w:tab/>
      </w:r>
      <w:r>
        <w:fldChar w:fldCharType="begin"/>
      </w:r>
      <w:r>
        <w:instrText xml:space="preserve"> PAGEREF _Toc2418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_Toc21067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项目创建</w:t>
      </w:r>
      <w:r>
        <w:tab/>
      </w:r>
      <w:r>
        <w:fldChar w:fldCharType="begin"/>
      </w:r>
      <w:r>
        <w:instrText xml:space="preserve"> PAGEREF _Toc21067 </w:instrText>
      </w:r>
      <w:r>
        <w:fldChar w:fldCharType="separate"/>
      </w:r>
      <w:r>
        <w:t>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_Toc14837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Vue学习路径</w:t>
      </w:r>
      <w:r>
        <w:tab/>
      </w:r>
      <w:r>
        <w:fldChar w:fldCharType="begin"/>
      </w:r>
      <w:r>
        <w:instrText xml:space="preserve"> PAGEREF _Toc14837 </w:instrText>
      </w:r>
      <w:r>
        <w:fldChar w:fldCharType="separate"/>
      </w:r>
      <w:r>
        <w:t>11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_Toc28614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什么是Vue</w:t>
      </w:r>
      <w:r>
        <w:rPr>
          <w:rFonts w:hint="default"/>
          <w:lang w:val="en-US" w:eastAsia="zh-CN"/>
        </w:rPr>
        <w:t>.JS</w:t>
      </w:r>
      <w:r>
        <w:tab/>
      </w:r>
      <w:r>
        <w:fldChar w:fldCharType="begin"/>
      </w:r>
      <w:r>
        <w:instrText xml:space="preserve"> PAGEREF _Toc28614 </w:instrText>
      </w:r>
      <w:r>
        <w:fldChar w:fldCharType="separate"/>
      </w:r>
      <w:r>
        <w:t>13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_Toc11674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学习资源</w:t>
      </w:r>
      <w:r>
        <w:tab/>
      </w:r>
      <w:r>
        <w:fldChar w:fldCharType="begin"/>
      </w:r>
      <w:r>
        <w:instrText xml:space="preserve"> PAGEREF _Toc11674 </w:instrText>
      </w:r>
      <w:r>
        <w:fldChar w:fldCharType="separate"/>
      </w:r>
      <w:r>
        <w:t>13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_Toc9528 </w:instrText>
      </w:r>
      <w:r>
        <w:rPr>
          <w:lang w:val="en-US"/>
        </w:rPr>
        <w:fldChar w:fldCharType="separate"/>
      </w:r>
      <w:r>
        <w:rPr>
          <w:rFonts w:hint="eastAsia" w:eastAsiaTheme="minorEastAsia"/>
          <w:lang w:val="en-US" w:eastAsia="zh-CN"/>
        </w:rPr>
        <w:t>VueJS的特点</w:t>
      </w:r>
      <w:r>
        <w:rPr>
          <w:rFonts w:hint="default" w:eastAsiaTheme="minorEastAsia"/>
          <w:lang w:val="en-US" w:eastAsia="zh-CN"/>
        </w:rPr>
        <w:t>:</w:t>
      </w:r>
      <w:r>
        <w:tab/>
      </w:r>
      <w:r>
        <w:fldChar w:fldCharType="begin"/>
      </w:r>
      <w:r>
        <w:instrText xml:space="preserve"> PAGEREF _Toc9528 </w:instrText>
      </w:r>
      <w:r>
        <w:fldChar w:fldCharType="separate"/>
      </w:r>
      <w:r>
        <w:t>13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_Toc32318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VueJS2.0基础与实践</w:t>
      </w:r>
      <w:r>
        <w:tab/>
      </w:r>
      <w:r>
        <w:fldChar w:fldCharType="begin"/>
      </w:r>
      <w:r>
        <w:instrText xml:space="preserve"> PAGEREF _Toc32318 </w:instrText>
      </w:r>
      <w:r>
        <w:fldChar w:fldCharType="separate"/>
      </w:r>
      <w:r>
        <w:t>16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_Toc31229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Vue实例对象</w:t>
      </w:r>
      <w:r>
        <w:tab/>
      </w:r>
      <w:r>
        <w:fldChar w:fldCharType="begin"/>
      </w:r>
      <w:r>
        <w:instrText xml:space="preserve"> PAGEREF _Toc31229 </w:instrText>
      </w:r>
      <w:r>
        <w:fldChar w:fldCharType="separate"/>
      </w:r>
      <w:r>
        <w:t>16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_Toc24311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Vue组件</w:t>
      </w:r>
      <w:r>
        <w:tab/>
      </w:r>
      <w:r>
        <w:fldChar w:fldCharType="begin"/>
      </w:r>
      <w:r>
        <w:instrText xml:space="preserve"> PAGEREF _Toc24311 </w:instrText>
      </w:r>
      <w:r>
        <w:fldChar w:fldCharType="separate"/>
      </w:r>
      <w:r>
        <w:t>16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_Toc8537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在组件中引用外部组件</w:t>
      </w:r>
      <w:r>
        <w:tab/>
      </w:r>
      <w:r>
        <w:fldChar w:fldCharType="begin"/>
      </w:r>
      <w:r>
        <w:instrText xml:space="preserve"> PAGEREF _Toc8537 </w:instrText>
      </w:r>
      <w:r>
        <w:fldChar w:fldCharType="separate"/>
      </w:r>
      <w:r>
        <w:t>18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_Toc22646 </w:instrText>
      </w:r>
      <w:r>
        <w:rPr>
          <w:lang w:val="en-US"/>
        </w:rP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>的相关概念</w:t>
      </w:r>
      <w:r>
        <w:tab/>
      </w:r>
      <w:r>
        <w:fldChar w:fldCharType="begin"/>
      </w:r>
      <w:r>
        <w:instrText xml:space="preserve"> PAGEREF _Toc22646 </w:instrText>
      </w:r>
      <w:r>
        <w:fldChar w:fldCharType="separate"/>
      </w:r>
      <w:r>
        <w:t>21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_Toc452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全局API</w:t>
      </w:r>
      <w:r>
        <w:tab/>
      </w:r>
      <w:r>
        <w:fldChar w:fldCharType="begin"/>
      </w:r>
      <w:r>
        <w:instrText xml:space="preserve"> PAGEREF _Toc452 </w:instrText>
      </w:r>
      <w:r>
        <w:fldChar w:fldCharType="separate"/>
      </w:r>
      <w:r>
        <w:t>21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_Toc32155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指令</w:t>
      </w:r>
      <w:r>
        <w:tab/>
      </w:r>
      <w:r>
        <w:fldChar w:fldCharType="begin"/>
      </w:r>
      <w:r>
        <w:instrText xml:space="preserve"> PAGEREF _Toc32155 </w:instrText>
      </w:r>
      <w:r>
        <w:fldChar w:fldCharType="separate"/>
      </w:r>
      <w:r>
        <w:t>23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_Toc14275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内置组件</w:t>
      </w:r>
      <w:r>
        <w:tab/>
      </w:r>
      <w:r>
        <w:fldChar w:fldCharType="begin"/>
      </w:r>
      <w:r>
        <w:instrText xml:space="preserve"> PAGEREF _Toc14275 </w:instrText>
      </w:r>
      <w:r>
        <w:fldChar w:fldCharType="separate"/>
      </w:r>
      <w:r>
        <w:t>25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_Toc368 </w:instrText>
      </w:r>
      <w:r>
        <w:rPr>
          <w:lang w:val="en-US"/>
        </w:rPr>
        <w:fldChar w:fldCharType="separate"/>
      </w:r>
      <w:r>
        <w:rPr>
          <w:lang w:val="en-US"/>
        </w:rPr>
        <w:t xml:space="preserve">V-Html </w:t>
      </w:r>
      <w:r>
        <w:rPr>
          <w:rFonts w:hint="eastAsia"/>
          <w:lang w:val="en-US" w:eastAsia="zh-CN"/>
        </w:rPr>
        <w:t>和V</w:t>
      </w:r>
      <w:r>
        <w:rPr>
          <w:lang w:val="en-US"/>
        </w:rPr>
        <w:t>-Text</w:t>
      </w:r>
      <w:r>
        <w:rPr>
          <w:rFonts w:hint="eastAsia"/>
          <w:lang w:val="en-US" w:eastAsia="zh-CN"/>
        </w:rPr>
        <w:t>的区别</w:t>
      </w:r>
      <w:r>
        <w:tab/>
      </w:r>
      <w:r>
        <w:fldChar w:fldCharType="begin"/>
      </w:r>
      <w:r>
        <w:instrText xml:space="preserve"> PAGEREF _Toc368 </w:instrText>
      </w:r>
      <w:r>
        <w:fldChar w:fldCharType="separate"/>
      </w:r>
      <w:r>
        <w:t>27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_Toc30827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V-for</w:t>
      </w:r>
      <w:r>
        <w:rPr>
          <w:rFonts w:hint="eastAsia"/>
          <w:lang w:val="en-US" w:eastAsia="zh-CN"/>
        </w:rPr>
        <w:t>使用</w:t>
      </w:r>
      <w:r>
        <w:tab/>
      </w:r>
      <w:r>
        <w:fldChar w:fldCharType="begin"/>
      </w:r>
      <w:r>
        <w:instrText xml:space="preserve"> PAGEREF _Toc30827 </w:instrText>
      </w:r>
      <w:r>
        <w:fldChar w:fldCharType="separate"/>
      </w:r>
      <w:r>
        <w:t>28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_Toc8738 </w:instrText>
      </w:r>
      <w:r>
        <w:rPr>
          <w:lang w:val="en-US"/>
        </w:rPr>
        <w:fldChar w:fldCharType="separate"/>
      </w:r>
      <w:r>
        <w:rPr>
          <w:lang w:val="en-US"/>
        </w:rPr>
        <w:t>V-for</w:t>
      </w:r>
      <w:r>
        <w:rPr>
          <w:rFonts w:hint="eastAsia"/>
          <w:lang w:val="en-US" w:eastAsia="zh-CN"/>
        </w:rPr>
        <w:t>渲染对象</w:t>
      </w:r>
      <w:r>
        <w:tab/>
      </w:r>
      <w:r>
        <w:fldChar w:fldCharType="begin"/>
      </w:r>
      <w:r>
        <w:instrText xml:space="preserve"> PAGEREF _Toc8738 </w:instrText>
      </w:r>
      <w:r>
        <w:fldChar w:fldCharType="separate"/>
      </w:r>
      <w:r>
        <w:t>30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_Toc6391 </w:instrText>
      </w:r>
      <w:r>
        <w:rPr>
          <w:lang w:val="en-US"/>
        </w:rPr>
        <w:fldChar w:fldCharType="separate"/>
      </w:r>
      <w:r>
        <w:rPr>
          <w:lang w:val="en-US"/>
        </w:rPr>
        <w:t>V-for</w:t>
      </w:r>
      <w:r>
        <w:rPr>
          <w:rFonts w:hint="eastAsia"/>
          <w:lang w:val="en-US" w:eastAsia="zh-CN"/>
        </w:rPr>
        <w:t>组件渲染</w:t>
      </w:r>
      <w:r>
        <w:tab/>
      </w:r>
      <w:r>
        <w:fldChar w:fldCharType="begin"/>
      </w:r>
      <w:r>
        <w:instrText xml:space="preserve"> PAGEREF _Toc6391 </w:instrText>
      </w:r>
      <w:r>
        <w:fldChar w:fldCharType="separate"/>
      </w:r>
      <w:r>
        <w:t>31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_Toc14522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列表数据同步更新方法（双向绑定）</w:t>
      </w:r>
      <w:r>
        <w:tab/>
      </w:r>
      <w:r>
        <w:fldChar w:fldCharType="begin"/>
      </w:r>
      <w:r>
        <w:instrText xml:space="preserve"> PAGEREF _Toc14522 </w:instrText>
      </w:r>
      <w:r>
        <w:fldChar w:fldCharType="separate"/>
      </w:r>
      <w:r>
        <w:t>33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_Toc27676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Vue标签属性和条件渲染</w:t>
      </w:r>
      <w:r>
        <w:tab/>
      </w:r>
      <w:r>
        <w:fldChar w:fldCharType="begin"/>
      </w:r>
      <w:r>
        <w:instrText xml:space="preserve"> PAGEREF _Toc27676 </w:instrText>
      </w:r>
      <w:r>
        <w:fldChar w:fldCharType="separate"/>
      </w:r>
      <w:r>
        <w:t>35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_Toc31648 </w:instrText>
      </w:r>
      <w:r>
        <w:rPr>
          <w:lang w:val="en-US"/>
        </w:rPr>
        <w:fldChar w:fldCharType="separate"/>
      </w:r>
      <w:r>
        <w:rPr>
          <w:rFonts w:hint="eastAsia"/>
          <w:bCs/>
          <w:lang w:val="en-US" w:eastAsia="zh-CN"/>
        </w:rPr>
        <w:t>V-if</w:t>
      </w:r>
      <w:r>
        <w:rPr>
          <w:rFonts w:hint="default"/>
          <w:bCs/>
          <w:lang w:val="en-US" w:eastAsia="zh-CN"/>
        </w:rPr>
        <w:t>/</w:t>
      </w:r>
      <w:r>
        <w:rPr>
          <w:rFonts w:hint="eastAsia"/>
          <w:bCs/>
          <w:lang w:val="en-US" w:eastAsia="zh-CN"/>
        </w:rPr>
        <w:t>V-show 条件渲染</w:t>
      </w:r>
      <w:r>
        <w:tab/>
      </w:r>
      <w:r>
        <w:fldChar w:fldCharType="begin"/>
      </w:r>
      <w:r>
        <w:instrText xml:space="preserve"> PAGEREF _Toc31648 </w:instrText>
      </w:r>
      <w:r>
        <w:fldChar w:fldCharType="separate"/>
      </w:r>
      <w:r>
        <w:t>37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_Toc27399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v-o</w:t>
      </w:r>
      <w:r>
        <w:rPr>
          <w:rFonts w:hint="eastAsia"/>
          <w:lang w:val="en-US" w:eastAsia="zh-CN"/>
        </w:rPr>
        <w:t>n事件绑定</w:t>
      </w:r>
      <w:r>
        <w:tab/>
      </w:r>
      <w:r>
        <w:fldChar w:fldCharType="begin"/>
      </w:r>
      <w:r>
        <w:instrText xml:space="preserve"> PAGEREF _Toc27399 </w:instrText>
      </w:r>
      <w:r>
        <w:fldChar w:fldCharType="separate"/>
      </w:r>
      <w:r>
        <w:t>38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_Toc12845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添加自定义事件</w:t>
      </w:r>
      <w:r>
        <w:tab/>
      </w:r>
      <w:r>
        <w:fldChar w:fldCharType="begin"/>
      </w:r>
      <w:r>
        <w:instrText xml:space="preserve"> PAGEREF _Toc12845 </w:instrText>
      </w:r>
      <w:r>
        <w:fldChar w:fldCharType="separate"/>
      </w:r>
      <w:r>
        <w:t>39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_Toc3868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 xml:space="preserve">V-MODEL </w:t>
      </w:r>
      <w:r>
        <w:rPr>
          <w:rFonts w:hint="eastAsia"/>
          <w:lang w:val="en-US" w:eastAsia="zh-CN"/>
        </w:rPr>
        <w:t>事件绑定，表单事件绑定</w:t>
      </w:r>
      <w:r>
        <w:tab/>
      </w:r>
      <w:r>
        <w:fldChar w:fldCharType="begin"/>
      </w:r>
      <w:r>
        <w:instrText xml:space="preserve"> PAGEREF _Toc3868 </w:instrText>
      </w:r>
      <w:r>
        <w:fldChar w:fldCharType="separate"/>
      </w:r>
      <w:r>
        <w:t>41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_Toc18904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计算属性</w:t>
      </w:r>
      <w:r>
        <w:tab/>
      </w:r>
      <w:r>
        <w:fldChar w:fldCharType="begin"/>
      </w:r>
      <w:r>
        <w:instrText xml:space="preserve"> PAGEREF _Toc18904 </w:instrText>
      </w:r>
      <w:r>
        <w:fldChar w:fldCharType="separate"/>
      </w:r>
      <w:r>
        <w:t>44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_Toc11002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属性监听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属性观察者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_Toc11002 </w:instrText>
      </w:r>
      <w:r>
        <w:fldChar w:fldCharType="separate"/>
      </w:r>
      <w:r>
        <w:t>46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_Toc450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深入了解Vue组件</w:t>
      </w:r>
      <w:r>
        <w:tab/>
      </w:r>
      <w:r>
        <w:fldChar w:fldCharType="begin"/>
      </w:r>
      <w:r>
        <w:instrText xml:space="preserve"> PAGEREF _Toc450 </w:instrText>
      </w:r>
      <w:r>
        <w:fldChar w:fldCharType="separate"/>
      </w:r>
      <w:r>
        <w:t>46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_Toc17486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父组件引用子组件，并传递消息</w:t>
      </w:r>
      <w:r>
        <w:tab/>
      </w:r>
      <w:r>
        <w:fldChar w:fldCharType="begin"/>
      </w:r>
      <w:r>
        <w:instrText xml:space="preserve"> PAGEREF _Toc17486 </w:instrText>
      </w:r>
      <w:r>
        <w:fldChar w:fldCharType="separate"/>
      </w:r>
      <w:r>
        <w:t>47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_Toc18351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组件之间的通信，动态属性传递</w:t>
      </w:r>
      <w:r>
        <w:tab/>
      </w:r>
      <w:r>
        <w:fldChar w:fldCharType="begin"/>
      </w:r>
      <w:r>
        <w:instrText xml:space="preserve"> PAGEREF _Toc18351 </w:instrText>
      </w:r>
      <w:r>
        <w:fldChar w:fldCharType="separate"/>
      </w:r>
      <w:r>
        <w:t>50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_Toc15730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子组件往父控件传递信息</w:t>
      </w:r>
      <w:r>
        <w:tab/>
      </w:r>
      <w:r>
        <w:fldChar w:fldCharType="begin"/>
      </w:r>
      <w:r>
        <w:instrText xml:space="preserve"> PAGEREF _Toc15730 </w:instrText>
      </w:r>
      <w:r>
        <w:fldChar w:fldCharType="separate"/>
      </w:r>
      <w:r>
        <w:t>51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_Toc31144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动态组件</w:t>
      </w:r>
      <w:r>
        <w:tab/>
      </w:r>
      <w:r>
        <w:fldChar w:fldCharType="begin"/>
      </w:r>
      <w:r>
        <w:instrText xml:space="preserve"> PAGEREF _Toc31144 </w:instrText>
      </w:r>
      <w:r>
        <w:fldChar w:fldCharType="separate"/>
      </w:r>
      <w:r>
        <w:t>52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_Toc21753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Vue高级功能</w:t>
      </w:r>
      <w:r>
        <w:tab/>
      </w:r>
      <w:r>
        <w:fldChar w:fldCharType="begin"/>
      </w:r>
      <w:r>
        <w:instrText xml:space="preserve"> PAGEREF _Toc21753 </w:instrText>
      </w:r>
      <w:r>
        <w:fldChar w:fldCharType="separate"/>
      </w:r>
      <w:r>
        <w:t>54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_Toc6624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过渡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动画</w:t>
      </w:r>
      <w:r>
        <w:tab/>
      </w:r>
      <w:r>
        <w:fldChar w:fldCharType="begin"/>
      </w:r>
      <w:r>
        <w:instrText xml:space="preserve"> PAGEREF _Toc6624 </w:instrText>
      </w:r>
      <w:r>
        <w:fldChar w:fldCharType="separate"/>
      </w:r>
      <w:r>
        <w:t>54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_Toc29324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过渡动画-CSS实现过渡</w:t>
      </w:r>
      <w:r>
        <w:tab/>
      </w:r>
      <w:r>
        <w:fldChar w:fldCharType="begin"/>
      </w:r>
      <w:r>
        <w:instrText xml:space="preserve"> PAGEREF _Toc29324 </w:instrText>
      </w:r>
      <w:r>
        <w:fldChar w:fldCharType="separate"/>
      </w:r>
      <w:r>
        <w:t>56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_Toc11923 </w:instrText>
      </w:r>
      <w:r>
        <w:rPr>
          <w:lang w:val="en-US"/>
        </w:rPr>
        <w:fldChar w:fldCharType="separate"/>
      </w:r>
      <w:r>
        <w:rPr>
          <w:lang w:val="en-US"/>
        </w:rPr>
        <w:t>JavaScript</w:t>
      </w:r>
      <w:r>
        <w:rPr>
          <w:rFonts w:hint="eastAsia"/>
          <w:lang w:val="en-US" w:eastAsia="zh-CN"/>
        </w:rPr>
        <w:t>过渡</w:t>
      </w:r>
      <w:r>
        <w:tab/>
      </w:r>
      <w:r>
        <w:fldChar w:fldCharType="begin"/>
      </w:r>
      <w:r>
        <w:instrText xml:space="preserve"> PAGEREF _Toc11923 </w:instrText>
      </w:r>
      <w:r>
        <w:fldChar w:fldCharType="separate"/>
      </w:r>
      <w:r>
        <w:t>57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_Toc13258 </w:instrText>
      </w:r>
      <w:r>
        <w:rPr>
          <w:lang w:val="en-US"/>
        </w:rP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>自定义指令</w:t>
      </w:r>
      <w:r>
        <w:tab/>
      </w:r>
      <w:r>
        <w:fldChar w:fldCharType="begin"/>
      </w:r>
      <w:r>
        <w:instrText xml:space="preserve"> PAGEREF _Toc13258 </w:instrText>
      </w:r>
      <w:r>
        <w:fldChar w:fldCharType="separate"/>
      </w:r>
      <w:r>
        <w:t>59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_Toc5616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局部自定义指令</w:t>
      </w:r>
      <w:r>
        <w:tab/>
      </w:r>
      <w:r>
        <w:fldChar w:fldCharType="begin"/>
      </w:r>
      <w:r>
        <w:instrText xml:space="preserve"> PAGEREF _Toc5616 </w:instrText>
      </w:r>
      <w:r>
        <w:fldChar w:fldCharType="separate"/>
      </w:r>
      <w:r>
        <w:t>60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_Toc264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全局自定义指令</w:t>
      </w:r>
      <w:r>
        <w:tab/>
      </w:r>
      <w:r>
        <w:fldChar w:fldCharType="begin"/>
      </w:r>
      <w:r>
        <w:instrText xml:space="preserve"> PAGEREF _Toc264 </w:instrText>
      </w:r>
      <w:r>
        <w:fldChar w:fldCharType="separate"/>
      </w:r>
      <w:r>
        <w:t>61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_Toc5718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插件</w:t>
      </w:r>
      <w:r>
        <w:tab/>
      </w:r>
      <w:r>
        <w:fldChar w:fldCharType="begin"/>
      </w:r>
      <w:r>
        <w:instrText xml:space="preserve"> PAGEREF _Toc5718 </w:instrText>
      </w:r>
      <w:r>
        <w:fldChar w:fldCharType="separate"/>
      </w:r>
      <w:r>
        <w:t>62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_Toc28957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单文件组件和Vue-Cli</w:t>
      </w:r>
      <w:r>
        <w:tab/>
      </w:r>
      <w:r>
        <w:fldChar w:fldCharType="begin"/>
      </w:r>
      <w:r>
        <w:instrText xml:space="preserve"> PAGEREF _Toc28957 </w:instrText>
      </w:r>
      <w:r>
        <w:fldChar w:fldCharType="separate"/>
      </w:r>
      <w:r>
        <w:t>64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_Toc30053 </w:instrText>
      </w:r>
      <w:r>
        <w:rPr>
          <w:lang w:val="en-US"/>
        </w:rPr>
        <w:fldChar w:fldCharType="separate"/>
      </w:r>
      <w:r>
        <w:rPr>
          <w:lang w:val="en-US"/>
        </w:rPr>
        <w:t>Vue-CLI</w:t>
      </w:r>
      <w:r>
        <w:rPr>
          <w:rFonts w:hint="eastAsia"/>
          <w:lang w:val="en-US" w:eastAsia="zh-CN"/>
        </w:rPr>
        <w:t>脚手架使用</w:t>
      </w:r>
      <w:r>
        <w:tab/>
      </w:r>
      <w:r>
        <w:fldChar w:fldCharType="begin"/>
      </w:r>
      <w:r>
        <w:instrText xml:space="preserve"> PAGEREF _Toc30053 </w:instrText>
      </w:r>
      <w:r>
        <w:fldChar w:fldCharType="separate"/>
      </w:r>
      <w:r>
        <w:t>64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_Toc15530 </w:instrText>
      </w:r>
      <w:r>
        <w:rPr>
          <w:lang w:val="en-US"/>
        </w:rPr>
        <w:fldChar w:fldCharType="separate"/>
      </w:r>
      <w:r>
        <w:rPr>
          <w:lang w:val="en-US"/>
        </w:rPr>
        <w:t>ES6</w:t>
      </w:r>
      <w:r>
        <w:rPr>
          <w:rFonts w:hint="eastAsia"/>
          <w:lang w:val="en-US" w:eastAsia="zh-CN"/>
        </w:rPr>
        <w:t>语法</w:t>
      </w:r>
      <w:r>
        <w:tab/>
      </w:r>
      <w:r>
        <w:fldChar w:fldCharType="begin"/>
      </w:r>
      <w:r>
        <w:instrText xml:space="preserve"> PAGEREF _Toc15530 </w:instrText>
      </w:r>
      <w:r>
        <w:fldChar w:fldCharType="separate"/>
      </w:r>
      <w:r>
        <w:t>65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_Toc29876 </w:instrText>
      </w:r>
      <w:r>
        <w:rPr>
          <w:lang w:val="en-US"/>
        </w:rPr>
        <w:fldChar w:fldCharType="separate"/>
      </w:r>
      <w:r>
        <w:rPr>
          <w:rFonts w:hint="eastAsia" w:eastAsiaTheme="minorEastAsia"/>
          <w:lang w:val="en-US" w:eastAsia="zh-CN"/>
        </w:rPr>
        <w:t>Vue前端路由--vue-router</w:t>
      </w:r>
      <w:r>
        <w:tab/>
      </w:r>
      <w:r>
        <w:fldChar w:fldCharType="begin"/>
      </w:r>
      <w:r>
        <w:instrText xml:space="preserve"> PAGEREF _Toc29876 </w:instrText>
      </w:r>
      <w:r>
        <w:fldChar w:fldCharType="separate"/>
      </w:r>
      <w:r>
        <w:t>66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_Toc17528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Vue-router路由参数</w:t>
      </w:r>
      <w:r>
        <w:tab/>
      </w:r>
      <w:r>
        <w:fldChar w:fldCharType="begin"/>
      </w:r>
      <w:r>
        <w:instrText xml:space="preserve"> PAGEREF _Toc17528 </w:instrText>
      </w:r>
      <w:r>
        <w:fldChar w:fldCharType="separate"/>
      </w:r>
      <w:r>
        <w:t>67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_Toc18739 </w:instrText>
      </w:r>
      <w:r>
        <w:rPr>
          <w:lang w:val="en-US"/>
        </w:rPr>
        <w:fldChar w:fldCharType="separate"/>
      </w:r>
      <w:r>
        <w:rPr>
          <w:lang w:val="en-US"/>
        </w:rPr>
        <w:t xml:space="preserve">Vue-touer </w:t>
      </w:r>
      <w:r>
        <w:rPr>
          <w:rFonts w:hint="eastAsia"/>
          <w:lang w:val="en-US" w:eastAsia="zh-CN"/>
        </w:rPr>
        <w:t>路由嵌套</w:t>
      </w:r>
      <w:r>
        <w:tab/>
      </w:r>
      <w:r>
        <w:fldChar w:fldCharType="begin"/>
      </w:r>
      <w:r>
        <w:instrText xml:space="preserve"> PAGEREF _Toc18739 </w:instrText>
      </w:r>
      <w:r>
        <w:fldChar w:fldCharType="separate"/>
      </w:r>
      <w:r>
        <w:t>68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_Toc3039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页面重定向</w:t>
      </w:r>
      <w:r>
        <w:tab/>
      </w:r>
      <w:r>
        <w:fldChar w:fldCharType="begin"/>
      </w:r>
      <w:r>
        <w:instrText xml:space="preserve"> PAGEREF _Toc3039 </w:instrText>
      </w:r>
      <w:r>
        <w:fldChar w:fldCharType="separate"/>
      </w:r>
      <w:r>
        <w:t>69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_Toc2675 </w:instrText>
      </w:r>
      <w:r>
        <w:rPr>
          <w:lang w:val="en-US"/>
        </w:rPr>
        <w:fldChar w:fldCharType="separate"/>
      </w:r>
      <w:r>
        <w:rPr>
          <w:lang w:val="en-US"/>
        </w:rPr>
        <w:t>Vue-touter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val="en-US" w:eastAsia="zh-CN"/>
        </w:rPr>
        <w:t>动画过渡和转跳动画</w:t>
      </w:r>
      <w:r>
        <w:tab/>
      </w:r>
      <w:r>
        <w:fldChar w:fldCharType="begin"/>
      </w:r>
      <w:r>
        <w:instrText xml:space="preserve"> PAGEREF _Toc2675 </w:instrText>
      </w:r>
      <w:r>
        <w:fldChar w:fldCharType="separate"/>
      </w:r>
      <w:r>
        <w:t>70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_Toc20312 </w:instrText>
      </w:r>
      <w:r>
        <w:rPr>
          <w:lang w:val="en-US"/>
        </w:rPr>
        <w:fldChar w:fldCharType="separate"/>
      </w:r>
      <w:r>
        <w:rPr>
          <w:rFonts w:hint="default" w:eastAsiaTheme="minorEastAsia"/>
          <w:lang w:val="en-US" w:eastAsia="zh-CN"/>
        </w:rPr>
        <w:t>Vuex</w:t>
      </w:r>
      <w:r>
        <w:tab/>
      </w:r>
      <w:r>
        <w:fldChar w:fldCharType="begin"/>
      </w:r>
      <w:r>
        <w:instrText xml:space="preserve"> PAGEREF _Toc20312 </w:instrText>
      </w:r>
      <w:r>
        <w:fldChar w:fldCharType="separate"/>
      </w:r>
      <w:r>
        <w:t>70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_Toc16759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 xml:space="preserve">Vuex  --   </w:t>
      </w:r>
      <w:r>
        <w:rPr>
          <w:lang w:val="en-US"/>
        </w:rPr>
        <w:t>Actions</w:t>
      </w:r>
      <w:r>
        <w:tab/>
      </w:r>
      <w:r>
        <w:fldChar w:fldCharType="begin"/>
      </w:r>
      <w:r>
        <w:instrText xml:space="preserve"> PAGEREF _Toc16759 </w:instrText>
      </w:r>
      <w:r>
        <w:fldChar w:fldCharType="separate"/>
      </w:r>
      <w:r>
        <w:t>74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_Toc24740 </w:instrText>
      </w:r>
      <w:r>
        <w:rPr>
          <w:lang w:val="en-US"/>
        </w:rPr>
        <w:fldChar w:fldCharType="separate"/>
      </w:r>
      <w:r>
        <w:rPr>
          <w:lang w:val="en-US"/>
        </w:rPr>
        <w:t xml:space="preserve">Actions </w:t>
      </w:r>
      <w:r>
        <w:rPr>
          <w:rFonts w:hint="eastAsia"/>
          <w:lang w:val="en-US" w:eastAsia="zh-CN"/>
        </w:rPr>
        <w:t>和 Mutations的区别</w:t>
      </w:r>
      <w:r>
        <w:tab/>
      </w:r>
      <w:r>
        <w:fldChar w:fldCharType="begin"/>
      </w:r>
      <w:r>
        <w:instrText xml:space="preserve"> PAGEREF _Toc24740 </w:instrText>
      </w:r>
      <w:r>
        <w:fldChar w:fldCharType="separate"/>
      </w:r>
      <w:r>
        <w:t>75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_Toc15027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VueX使用原则</w:t>
      </w:r>
      <w:r>
        <w:tab/>
      </w:r>
      <w:r>
        <w:fldChar w:fldCharType="begin"/>
      </w:r>
      <w:r>
        <w:instrText xml:space="preserve"> PAGEREF _Toc15027 </w:instrText>
      </w:r>
      <w:r>
        <w:fldChar w:fldCharType="separate"/>
      </w:r>
      <w:r>
        <w:t>78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_Toc32049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Vue2.0 售卖平台项目</w:t>
      </w:r>
      <w:r>
        <w:tab/>
      </w:r>
      <w:r>
        <w:fldChar w:fldCharType="begin"/>
      </w:r>
      <w:r>
        <w:instrText xml:space="preserve"> PAGEREF _Toc32049 </w:instrText>
      </w:r>
      <w:r>
        <w:fldChar w:fldCharType="separate"/>
      </w:r>
      <w:r>
        <w:t>78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_Toc7527 </w:instrText>
      </w:r>
      <w:r>
        <w:rPr>
          <w:lang w:val="en-US"/>
        </w:rPr>
        <w:fldChar w:fldCharType="separate"/>
      </w:r>
      <w:r>
        <w:rPr>
          <w:rFonts w:hint="eastAsia" w:eastAsiaTheme="minorEastAsia"/>
          <w:lang w:val="en-US" w:eastAsia="zh-CN"/>
        </w:rPr>
        <w:t>使用Template和v-for配合使用</w:t>
      </w:r>
      <w:r>
        <w:tab/>
      </w:r>
      <w:r>
        <w:fldChar w:fldCharType="begin"/>
      </w:r>
      <w:r>
        <w:instrText xml:space="preserve"> PAGEREF _Toc7527 </w:instrText>
      </w:r>
      <w:r>
        <w:fldChar w:fldCharType="separate"/>
      </w:r>
      <w:r>
        <w:t>78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_Toc14500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关于生命周期的文章</w:t>
      </w:r>
      <w:r>
        <w:tab/>
      </w:r>
      <w:r>
        <w:fldChar w:fldCharType="begin"/>
      </w:r>
      <w:r>
        <w:instrText xml:space="preserve"> PAGEREF _Toc14500 </w:instrText>
      </w:r>
      <w:r>
        <w:fldChar w:fldCharType="separate"/>
      </w:r>
      <w:r>
        <w:t>79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_Toc6782 </w:instrText>
      </w:r>
      <w:r>
        <w:rPr>
          <w:lang w:val="en-US"/>
        </w:rPr>
        <w:fldChar w:fldCharType="separate"/>
      </w:r>
      <w:r>
        <w:rPr>
          <w:rFonts w:hint="eastAsia" w:eastAsiaTheme="minorEastAsia"/>
          <w:lang w:val="en-US" w:eastAsia="zh-CN"/>
        </w:rPr>
        <w:t>前端mock工具</w:t>
      </w:r>
      <w:r>
        <w:rPr>
          <w:rFonts w:hint="default" w:eastAsiaTheme="minorEastAsia"/>
          <w:lang w:val="en-US" w:eastAsia="zh-CN"/>
        </w:rPr>
        <w:t>:JSON-SERVER</w:t>
      </w:r>
      <w:r>
        <w:tab/>
      </w:r>
      <w:r>
        <w:fldChar w:fldCharType="begin"/>
      </w:r>
      <w:r>
        <w:instrText xml:space="preserve"> PAGEREF _Toc6782 </w:instrText>
      </w:r>
      <w:r>
        <w:fldChar w:fldCharType="separate"/>
      </w:r>
      <w:r>
        <w:t>80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_Toc9392 </w:instrText>
      </w:r>
      <w:r>
        <w:rPr>
          <w:lang w:val="en-US"/>
        </w:rP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>组件</w:t>
      </w:r>
      <w:r>
        <w:tab/>
      </w:r>
      <w:r>
        <w:fldChar w:fldCharType="begin"/>
      </w:r>
      <w:r>
        <w:instrText xml:space="preserve"> PAGEREF _Toc9392 </w:instrText>
      </w:r>
      <w:r>
        <w:fldChar w:fldCharType="separate"/>
      </w:r>
      <w:r>
        <w:t>81</w:t>
      </w:r>
      <w:r>
        <w:fldChar w:fldCharType="end"/>
      </w:r>
      <w:r>
        <w:rPr>
          <w:lang w:val="en-US"/>
        </w:rPr>
        <w:fldChar w:fldCharType="end"/>
      </w:r>
    </w:p>
    <w:p>
      <w:pPr>
        <w:rPr>
          <w:lang w:val="en-US"/>
        </w:rPr>
      </w:pPr>
      <w:r>
        <w:rPr>
          <w:lang w:val="en-US"/>
        </w:rPr>
        <w:fldChar w:fldCharType="end"/>
      </w:r>
    </w:p>
    <w:p>
      <w:pPr>
        <w:pStyle w:val="2"/>
        <w:rPr>
          <w:lang w:val="en-US"/>
        </w:rPr>
      </w:pPr>
      <w:bookmarkStart w:id="1" w:name="_Toc13865"/>
      <w:r>
        <w:rPr>
          <w:lang w:val="en-US"/>
        </w:rPr>
        <w:t>Vue.JS</w:t>
      </w:r>
      <w:bookmarkEnd w:id="0"/>
      <w:bookmarkEnd w:id="1"/>
      <w:bookmarkStart w:id="67" w:name="_GoBack"/>
      <w:bookmarkEnd w:id="67"/>
    </w:p>
    <w:p>
      <w:pPr>
        <w:pStyle w:val="3"/>
        <w:rPr>
          <w:rFonts w:hint="eastAsia"/>
          <w:lang w:val="en-US" w:eastAsia="zh-CN"/>
        </w:rPr>
      </w:pPr>
      <w:bookmarkStart w:id="2" w:name="_Toc14823"/>
      <w:bookmarkStart w:id="3" w:name="_Toc10398"/>
      <w:r>
        <w:rPr>
          <w:rFonts w:hint="default"/>
          <w:lang w:val="en-US" w:eastAsia="zh-CN"/>
        </w:rPr>
        <w:t>vue.js</w:t>
      </w:r>
      <w:r>
        <w:rPr>
          <w:rFonts w:hint="eastAsia"/>
          <w:lang w:val="en-US" w:eastAsia="zh-CN"/>
        </w:rPr>
        <w:t>简介</w:t>
      </w:r>
      <w:bookmarkEnd w:id="2"/>
      <w:bookmarkEnd w:id="3"/>
    </w:p>
    <w:p>
      <w:r>
        <w:drawing>
          <wp:inline distT="0" distB="0" distL="114300" distR="114300">
            <wp:extent cx="5273675" cy="3136265"/>
            <wp:effectExtent l="0" t="0" r="317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80410"/>
            <wp:effectExtent l="0" t="0" r="762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" w:name="_Toc14975"/>
      <w:bookmarkStart w:id="5" w:name="_Toc2418"/>
      <w:r>
        <w:rPr>
          <w:rFonts w:hint="eastAsia"/>
          <w:lang w:val="en-US" w:eastAsia="zh-CN"/>
        </w:rPr>
        <w:t>学习内容</w:t>
      </w:r>
      <w:bookmarkEnd w:id="4"/>
      <w:bookmarkEnd w:id="5"/>
    </w:p>
    <w:p>
      <w:r>
        <w:drawing>
          <wp:inline distT="0" distB="0" distL="114300" distR="114300">
            <wp:extent cx="5273675" cy="225679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6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35225"/>
            <wp:effectExtent l="0" t="0" r="635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78810"/>
            <wp:effectExtent l="0" t="0" r="889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78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" w:name="_Toc15069"/>
      <w:bookmarkStart w:id="7" w:name="_Toc21067"/>
      <w:r>
        <w:rPr>
          <w:rFonts w:hint="eastAsia"/>
          <w:lang w:val="en-US" w:eastAsia="zh-CN"/>
        </w:rPr>
        <w:t>项目创建</w:t>
      </w:r>
      <w:bookmarkEnd w:id="6"/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http://www.cnblogs.com/wisewrong/p/6255817.html</w:t>
      </w:r>
    </w:p>
    <w:p>
      <w:r>
        <w:drawing>
          <wp:inline distT="0" distB="0" distL="114300" distR="114300">
            <wp:extent cx="5270500" cy="6978015"/>
            <wp:effectExtent l="0" t="0" r="635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200265"/>
            <wp:effectExtent l="0" t="0" r="317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0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008370"/>
            <wp:effectExtent l="0" t="0" r="254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65680"/>
            <wp:effectExtent l="0" t="0" r="508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第一次运行项目</w:t>
      </w:r>
      <w:r>
        <w:rPr>
          <w:rFonts w:hint="default"/>
          <w:lang w:val="en-US" w:eastAsia="zh-CN"/>
        </w:rPr>
        <w:t>(npm install):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5715" cy="194310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lang w:val="en-US"/>
        </w:rPr>
        <w:t>WebStrom</w:t>
      </w:r>
      <w:r>
        <w:rPr>
          <w:rFonts w:hint="eastAsia"/>
          <w:lang w:val="en-US" w:eastAsia="zh-CN"/>
        </w:rPr>
        <w:t>简单配置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3647440" cy="2761615"/>
            <wp:effectExtent l="0" t="0" r="1016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33445"/>
            <wp:effectExtent l="0" t="0" r="4445" b="146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5590" cy="981075"/>
            <wp:effectExtent l="0" t="0" r="1016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00475"/>
            <wp:effectExtent l="0" t="0" r="1079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907540"/>
            <wp:effectExtent l="0" t="0" r="11430" b="165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有时候WebStorm会由于npm install安装完成后，node</w:t>
      </w:r>
      <w:r>
        <w:rPr>
          <w:rFonts w:hint="default"/>
          <w:lang w:val="en-US" w:eastAsia="zh-CN"/>
        </w:rPr>
        <w:t>_modules</w:t>
      </w:r>
      <w:r>
        <w:rPr>
          <w:rFonts w:hint="eastAsia"/>
          <w:lang w:val="en-US" w:eastAsia="zh-CN"/>
        </w:rPr>
        <w:t>文件夹过大导致webstorm想创建文件夹索引的时候会出现cpu和内存压力过大造成假死的现象，解决办法如下：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5704840"/>
            <wp:effectExtent l="0" t="0" r="10795" b="1016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0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eastAsia="黑体"/>
          <w:lang w:val="en-US" w:eastAsia="zh-CN"/>
        </w:rPr>
      </w:pPr>
      <w:bookmarkStart w:id="8" w:name="_Toc19910"/>
      <w:bookmarkStart w:id="9" w:name="_Toc14837"/>
      <w:r>
        <w:rPr>
          <w:rFonts w:hint="eastAsia"/>
          <w:lang w:val="en-US" w:eastAsia="zh-CN"/>
        </w:rPr>
        <w:t>Vue学习路径</w:t>
      </w:r>
      <w:bookmarkEnd w:id="8"/>
      <w:bookmarkEnd w:id="9"/>
    </w:p>
    <w:p>
      <w:r>
        <w:drawing>
          <wp:inline distT="0" distB="0" distL="114300" distR="114300">
            <wp:extent cx="5271135" cy="3836035"/>
            <wp:effectExtent l="0" t="0" r="571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20340"/>
            <wp:effectExtent l="0" t="0" r="1079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17800"/>
            <wp:effectExtent l="0" t="0" r="762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403850"/>
            <wp:effectExtent l="0" t="0" r="381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0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bookmarkStart w:id="10" w:name="_Toc18862"/>
      <w:bookmarkStart w:id="11" w:name="_Toc28614"/>
      <w:r>
        <w:rPr>
          <w:rFonts w:hint="eastAsia"/>
          <w:lang w:val="en-US" w:eastAsia="zh-CN"/>
        </w:rPr>
        <w:t>什么是Vue</w:t>
      </w:r>
      <w:r>
        <w:rPr>
          <w:rFonts w:hint="default"/>
          <w:lang w:val="en-US" w:eastAsia="zh-CN"/>
        </w:rPr>
        <w:t>.JS</w:t>
      </w:r>
      <w:bookmarkEnd w:id="10"/>
      <w:bookmarkEnd w:id="11"/>
    </w:p>
    <w:p>
      <w:r>
        <w:drawing>
          <wp:inline distT="0" distB="0" distL="114300" distR="114300">
            <wp:extent cx="5269865" cy="1068705"/>
            <wp:effectExtent l="0" t="0" r="6985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01825"/>
            <wp:effectExtent l="0" t="0" r="444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" w:name="_Toc9726"/>
      <w:bookmarkStart w:id="13" w:name="_Toc11674"/>
      <w:r>
        <w:rPr>
          <w:rFonts w:hint="eastAsia"/>
          <w:lang w:val="en-US" w:eastAsia="zh-CN"/>
        </w:rPr>
        <w:t>学习资源</w:t>
      </w:r>
      <w:bookmarkEnd w:id="12"/>
      <w:bookmarkEnd w:id="13"/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4785" cy="2099945"/>
            <wp:effectExtent l="0" t="0" r="12065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inorEastAsia"/>
          <w:lang w:val="en-US" w:eastAsia="zh-CN"/>
        </w:rPr>
      </w:pPr>
      <w:bookmarkStart w:id="14" w:name="_Toc5926"/>
      <w:bookmarkStart w:id="15" w:name="_Toc9528"/>
      <w:r>
        <w:rPr>
          <w:rFonts w:hint="eastAsia" w:eastAsiaTheme="minorEastAsia"/>
          <w:lang w:val="en-US" w:eastAsia="zh-CN"/>
        </w:rPr>
        <w:t>VueJS的特点</w:t>
      </w:r>
      <w:r>
        <w:rPr>
          <w:rFonts w:hint="default" w:eastAsiaTheme="minorEastAsia"/>
          <w:lang w:val="en-US" w:eastAsia="zh-CN"/>
        </w:rPr>
        <w:t>:</w:t>
      </w:r>
      <w:bookmarkEnd w:id="14"/>
      <w:bookmarkEnd w:id="15"/>
    </w:p>
    <w:p>
      <w:r>
        <w:drawing>
          <wp:inline distT="0" distB="0" distL="114300" distR="114300">
            <wp:extent cx="5142865" cy="828675"/>
            <wp:effectExtent l="0" t="0" r="63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19145"/>
            <wp:effectExtent l="0" t="0" r="317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80385"/>
            <wp:effectExtent l="0" t="0" r="1206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040" cy="1057275"/>
            <wp:effectExtent l="0" t="0" r="1016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882265"/>
            <wp:effectExtent l="0" t="0" r="1397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8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86410"/>
            <wp:effectExtent l="0" t="0" r="825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09115"/>
            <wp:effectExtent l="0" t="0" r="698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常见的单文件vue文件的架构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&lt;template&gt;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...</w:t>
      </w:r>
      <w:r>
        <w:rPr>
          <w:rFonts w:hint="eastAsia"/>
          <w:lang w:val="en-US" w:eastAsia="zh-CN"/>
        </w:rPr>
        <w:t>内容</w:t>
      </w:r>
      <w:r>
        <w:rPr>
          <w:rFonts w:hint="default"/>
          <w:lang w:val="en-US" w:eastAsia="zh-CN"/>
        </w:rPr>
        <w:t>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&lt;/template&gt;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&lt;script&gt;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...</w:t>
      </w:r>
      <w:r>
        <w:rPr>
          <w:rFonts w:hint="eastAsia"/>
          <w:lang w:val="en-US" w:eastAsia="zh-CN"/>
        </w:rPr>
        <w:t>内容</w:t>
      </w:r>
      <w:r>
        <w:rPr>
          <w:rFonts w:hint="default"/>
          <w:lang w:val="en-US" w:eastAsia="zh-CN"/>
        </w:rPr>
        <w:t>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&lt;/script&gt;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&lt;style&gt;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...</w:t>
      </w:r>
      <w:r>
        <w:rPr>
          <w:rFonts w:hint="eastAsia"/>
          <w:lang w:val="en-US" w:eastAsia="zh-CN"/>
        </w:rPr>
        <w:t>内容</w:t>
      </w:r>
      <w:r>
        <w:rPr>
          <w:rFonts w:hint="default"/>
          <w:lang w:val="en-US" w:eastAsia="zh-CN"/>
        </w:rPr>
        <w:t>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&lt;/style&gt;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&lt;style scoped&gt;</w:t>
      </w:r>
      <w:r>
        <w:rPr>
          <w:rFonts w:hint="eastAsia"/>
          <w:lang w:val="en-US" w:eastAsia="zh-CN"/>
        </w:rPr>
        <w:t>scoped可以控制我们style输出的的范围，控制css样式内容仅能进行当前范围的显示</w:t>
      </w:r>
      <w:r>
        <w:rPr>
          <w:rFonts w:hint="default"/>
          <w:lang w:val="en-US" w:eastAsia="zh-CN"/>
        </w:rPr>
        <w:t xml:space="preserve">. </w:t>
      </w:r>
    </w:p>
    <w:p>
      <w:pPr>
        <w:ind w:firstLine="420" w:firstLineChars="0"/>
        <w:rPr>
          <w:rFonts w:hint="eastAsia"/>
          <w:lang w:val="en-US" w:eastAsia="zh-CN"/>
        </w:rPr>
      </w:pPr>
    </w:p>
    <w:p/>
    <w:p/>
    <w:p>
      <w:pPr>
        <w:pStyle w:val="3"/>
        <w:rPr>
          <w:rFonts w:hint="eastAsia"/>
          <w:lang w:val="en-US" w:eastAsia="zh-CN"/>
        </w:rPr>
      </w:pPr>
      <w:bookmarkStart w:id="16" w:name="_Toc3795"/>
      <w:bookmarkStart w:id="17" w:name="_Toc32318"/>
      <w:r>
        <w:rPr>
          <w:rFonts w:hint="eastAsia"/>
          <w:lang w:val="en-US" w:eastAsia="zh-CN"/>
        </w:rPr>
        <w:t>VueJS2.0基础与实践</w:t>
      </w:r>
      <w:bookmarkEnd w:id="16"/>
      <w:bookmarkEnd w:id="17"/>
    </w:p>
    <w:p>
      <w:pPr>
        <w:pStyle w:val="4"/>
        <w:rPr>
          <w:rFonts w:hint="eastAsia" w:eastAsiaTheme="minorEastAsia"/>
          <w:lang w:val="en-US" w:eastAsia="zh-CN"/>
        </w:rPr>
      </w:pPr>
      <w:bookmarkStart w:id="18" w:name="_Toc31229"/>
      <w:r>
        <w:rPr>
          <w:rFonts w:hint="eastAsia"/>
          <w:lang w:val="en-US" w:eastAsia="zh-CN"/>
        </w:rPr>
        <w:t>Vue实例对象</w:t>
      </w:r>
      <w:bookmarkEnd w:id="18"/>
    </w:p>
    <w:p>
      <w:r>
        <w:drawing>
          <wp:inline distT="0" distB="0" distL="114300" distR="114300">
            <wp:extent cx="5273040" cy="3023870"/>
            <wp:effectExtent l="0" t="0" r="381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El （名称为</w:t>
      </w:r>
      <w:r>
        <w:rPr>
          <w:rFonts w:hint="default"/>
          <w:b/>
          <w:bCs/>
          <w:lang w:val="en-US" w:eastAsia="zh-CN"/>
        </w:rPr>
        <w:t>:</w:t>
      </w:r>
      <w:r>
        <w:rPr>
          <w:rFonts w:hint="eastAsia"/>
          <w:b/>
          <w:bCs/>
          <w:lang w:val="en-US" w:eastAsia="zh-CN"/>
        </w:rPr>
        <w:t>挂载点）</w:t>
      </w:r>
      <w:r>
        <w:rPr>
          <w:rFonts w:hint="eastAsia"/>
          <w:lang w:val="en-US" w:eastAsia="zh-CN"/>
        </w:rPr>
        <w:t xml:space="preserve"> 属相的理解，即为当前的Vue与HTML的关联位置（即Vue的控制范围），如果是el</w:t>
      </w:r>
      <w:r>
        <w:rPr>
          <w:rFonts w:hint="default"/>
          <w:lang w:val="en-US" w:eastAsia="zh-CN"/>
        </w:rPr>
        <w:t>:body,</w:t>
      </w:r>
      <w:r>
        <w:rPr>
          <w:rFonts w:hint="eastAsia"/>
          <w:lang w:val="en-US" w:eastAsia="zh-CN"/>
        </w:rPr>
        <w:t>那么当前的Vue对象的控制范围就是标签body的内容，当前也是可以使用css的其他选择器来进行范围控制的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Template为代码的模板</w:t>
      </w:r>
      <w:r>
        <w:rPr>
          <w:rFonts w:hint="default"/>
          <w:b/>
          <w:bCs/>
          <w:lang w:val="en-US" w:eastAsia="zh-CN"/>
        </w:rPr>
        <w:t>,Template</w:t>
      </w:r>
      <w:r>
        <w:rPr>
          <w:rFonts w:hint="eastAsia"/>
          <w:b/>
          <w:bCs/>
          <w:lang w:val="en-US" w:eastAsia="zh-CN"/>
        </w:rPr>
        <w:t>仅能拥有一个根节点，即一个div或者行级标签</w:t>
      </w:r>
    </w:p>
    <w:p>
      <w:r>
        <w:drawing>
          <wp:inline distT="0" distB="0" distL="114300" distR="114300">
            <wp:extent cx="5270500" cy="1785620"/>
            <wp:effectExtent l="0" t="0" r="635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9" w:name="_Toc24311"/>
      <w:r>
        <w:rPr>
          <w:rFonts w:hint="eastAsia"/>
          <w:lang w:val="en-US" w:eastAsia="zh-CN"/>
        </w:rPr>
        <w:t>Vue组件</w:t>
      </w:r>
      <w:bookmarkEnd w:id="1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类引入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由于使用了ES6的写法，该写法与es5的require的作用是一样的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组件数的结构</w:t>
      </w:r>
    </w:p>
    <w:p>
      <w:r>
        <w:drawing>
          <wp:inline distT="0" distB="0" distL="114300" distR="114300">
            <wp:extent cx="5270500" cy="2641600"/>
            <wp:effectExtent l="0" t="0" r="6350" b="635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自建组件</w:t>
      </w:r>
    </w:p>
    <w:p>
      <w:r>
        <w:drawing>
          <wp:inline distT="0" distB="0" distL="114300" distR="114300">
            <wp:extent cx="5270500" cy="2536825"/>
            <wp:effectExtent l="0" t="0" r="6350" b="15875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引用自建的组件</w:t>
      </w:r>
    </w:p>
    <w:p>
      <w:r>
        <w:drawing>
          <wp:inline distT="0" distB="0" distL="114300" distR="114300">
            <wp:extent cx="5271770" cy="3007995"/>
            <wp:effectExtent l="0" t="0" r="5080" b="190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8537"/>
      <w:r>
        <w:rPr>
          <w:rFonts w:hint="eastAsia"/>
          <w:lang w:val="en-US" w:eastAsia="zh-CN"/>
        </w:rPr>
        <w:t>在组件中引用外部组件</w:t>
      </w:r>
      <w:bookmarkEnd w:id="2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6055" cy="2851150"/>
            <wp:effectExtent l="0" t="0" r="10795" b="635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子组件引入孙子组件</w:t>
      </w:r>
    </w:p>
    <w:p>
      <w:r>
        <w:drawing>
          <wp:inline distT="0" distB="0" distL="114300" distR="114300">
            <wp:extent cx="5271135" cy="2087245"/>
            <wp:effectExtent l="0" t="0" r="5715" b="825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完整演示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3357880"/>
            <wp:effectExtent l="0" t="0" r="7620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注意点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</w:t>
      </w:r>
      <w:r>
        <w:rPr>
          <w:rFonts w:hint="eastAsia"/>
          <w:lang w:val="en-US" w:eastAsia="zh-CN"/>
        </w:rPr>
        <w:t>子组件引用的引用赋值问题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主要在若组件间存在相同的data</w:t>
      </w:r>
      <w:r>
        <w:rPr>
          <w:rFonts w:hint="default"/>
          <w:lang w:val="en-US" w:eastAsia="zh-CN"/>
        </w:rPr>
        <w:t>:{f:1,d:2}</w:t>
      </w:r>
      <w:r>
        <w:rPr>
          <w:rFonts w:hint="eastAsia"/>
          <w:lang w:val="en-US" w:eastAsia="zh-CN"/>
        </w:rPr>
        <w:t>的话，那么我们将存在一点就是我们的改变其中一个的f的值，那么我们的整个关于f的内容都会改变，因为整个类中f只有一份数据，所以会产生这种现象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组件是不能直接使用下面的写法，必须使用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Data:function(){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Return {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A:1,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B:2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的形式去写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只有vue对象才能直接使用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:{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A:1,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B:2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16735"/>
            <wp:effectExtent l="0" t="0" r="10795" b="1206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解决办法如下，这样保证每次赋值都是新的，就算是同名也不会出现上面提到的问题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上面直接引用赋值是真的会出现问题的，千万别这样写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6690" cy="2491105"/>
            <wp:effectExtent l="0" t="0" r="10160" b="444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1" w:name="_Toc22646"/>
      <w:r>
        <w:rPr>
          <w:lang w:val="en-US"/>
        </w:rPr>
        <w:t>Vue</w:t>
      </w:r>
      <w:r>
        <w:rPr>
          <w:rFonts w:hint="eastAsia"/>
          <w:lang w:val="en-US" w:eastAsia="zh-CN"/>
        </w:rPr>
        <w:t>的相关概念</w:t>
      </w:r>
      <w:bookmarkEnd w:id="21"/>
    </w:p>
    <w:p>
      <w:r>
        <w:drawing>
          <wp:inline distT="0" distB="0" distL="114300" distR="114300">
            <wp:extent cx="5272405" cy="3881120"/>
            <wp:effectExtent l="0" t="0" r="4445" b="508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452"/>
      <w:r>
        <w:rPr>
          <w:rFonts w:hint="eastAsia"/>
          <w:lang w:val="en-US" w:eastAsia="zh-CN"/>
        </w:rPr>
        <w:t>全局API</w:t>
      </w:r>
      <w:bookmarkEnd w:id="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指的是Vue对象的全局方法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</w:t>
      </w:r>
      <w:r>
        <w:rPr>
          <w:rFonts w:hint="default"/>
          <w:b/>
          <w:bCs/>
          <w:lang w:val="en-US" w:eastAsia="zh-CN"/>
        </w:rPr>
        <w:t>: $</w:t>
      </w:r>
      <w:r>
        <w:rPr>
          <w:rFonts w:hint="eastAsia"/>
          <w:b/>
          <w:bCs/>
          <w:lang w:val="en-US" w:eastAsia="zh-CN"/>
        </w:rPr>
        <w:t>代表当前对象的属性和方法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1476375" cy="6962140"/>
            <wp:effectExtent l="0" t="0" r="9525" b="1016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96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10230"/>
            <wp:effectExtent l="0" t="0" r="3175" b="1397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3" w:name="_Toc32155"/>
      <w:r>
        <w:rPr>
          <w:rFonts w:hint="eastAsia"/>
          <w:lang w:val="en-US" w:eastAsia="zh-CN"/>
        </w:rPr>
        <w:t>指令</w:t>
      </w:r>
      <w:bookmarkEnd w:id="23"/>
    </w:p>
    <w:p>
      <w:r>
        <w:drawing>
          <wp:inline distT="0" distB="0" distL="114300" distR="114300">
            <wp:extent cx="5274310" cy="1644650"/>
            <wp:effectExtent l="0" t="0" r="2540" b="1270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524250"/>
            <wp:effectExtent l="0" t="0" r="2540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注意修饰符的使用</w:t>
      </w:r>
    </w:p>
    <w:p>
      <w:r>
        <w:drawing>
          <wp:inline distT="0" distB="0" distL="114300" distR="114300">
            <wp:extent cx="5269230" cy="6072505"/>
            <wp:effectExtent l="0" t="0" r="7620" b="4445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7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4" w:name="_Toc14275"/>
      <w:r>
        <w:rPr>
          <w:rFonts w:hint="eastAsia"/>
          <w:lang w:val="en-US" w:eastAsia="zh-CN"/>
        </w:rPr>
        <w:t>内置组件</w:t>
      </w:r>
      <w:bookmarkEnd w:id="2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99690" cy="1600200"/>
            <wp:effectExtent l="0" t="0" r="10160" b="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18765"/>
            <wp:effectExtent l="0" t="0" r="5080" b="63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b/>
          <w:bCs/>
          <w:lang w:val="en-US"/>
        </w:rPr>
        <w:t>Render</w:t>
      </w:r>
      <w:r>
        <w:rPr>
          <w:rFonts w:hint="eastAsia"/>
          <w:b/>
          <w:bCs/>
          <w:lang w:val="en-US" w:eastAsia="zh-CN"/>
        </w:rPr>
        <w:t>方法：</w:t>
      </w:r>
    </w:p>
    <w:p>
      <w:r>
        <w:drawing>
          <wp:inline distT="0" distB="0" distL="114300" distR="114300">
            <wp:extent cx="5270500" cy="2955290"/>
            <wp:effectExtent l="0" t="0" r="6350" b="1651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第一个h是调用的参数，第二个是返回方法调用后的返回值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render</w:t>
      </w:r>
      <w:r>
        <w:rPr>
          <w:rFonts w:hint="eastAsia"/>
          <w:lang w:val="en-US" w:eastAsia="zh-CN"/>
        </w:rPr>
        <w:t>方法来引入外部使用的组件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0500" cy="2092960"/>
            <wp:effectExtent l="0" t="0" r="6350" b="254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另一种写法，跟上面的写法是一样的，h</w:t>
      </w:r>
      <w:r>
        <w:rPr>
          <w:rFonts w:hint="default"/>
          <w:b w:val="0"/>
          <w:bCs w:val="0"/>
          <w:lang w:val="en-US" w:eastAsia="zh-CN"/>
        </w:rPr>
        <w:t>()</w:t>
      </w:r>
      <w:r>
        <w:rPr>
          <w:rFonts w:hint="eastAsia"/>
          <w:b w:val="0"/>
          <w:bCs w:val="0"/>
          <w:lang w:val="en-US" w:eastAsia="zh-CN"/>
        </w:rPr>
        <w:t>方法就是createElement方法的别名，没有其他的意思</w:t>
      </w:r>
      <w:r>
        <w:rPr>
          <w:rFonts w:hint="default"/>
          <w:b w:val="0"/>
          <w:bCs w:val="0"/>
          <w:lang w:val="en-US" w:eastAsia="zh-CN"/>
        </w:rPr>
        <w:t>.</w:t>
      </w:r>
    </w:p>
    <w:p>
      <w:r>
        <w:drawing>
          <wp:inline distT="0" distB="0" distL="114300" distR="114300">
            <wp:extent cx="5274310" cy="2169160"/>
            <wp:effectExtent l="0" t="0" r="2540" b="254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模板渲染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Mustach</w:t>
      </w:r>
      <w:r>
        <w:rPr>
          <w:rFonts w:hint="eastAsia"/>
          <w:lang w:val="en-US" w:eastAsia="zh-CN"/>
        </w:rPr>
        <w:t>语法</w:t>
      </w:r>
      <w:r>
        <w:rPr>
          <w:rFonts w:hint="default"/>
          <w:lang w:val="en-US" w:eastAsia="zh-CN"/>
        </w:rPr>
        <w:t>{{}}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Vue2.0中标签属性是不能够直接使用Vue对象的变量</w:t>
      </w:r>
    </w:p>
    <w:p>
      <w:r>
        <w:drawing>
          <wp:inline distT="0" distB="0" distL="114300" distR="114300">
            <wp:extent cx="5272405" cy="2242185"/>
            <wp:effectExtent l="0" t="0" r="444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drawing>
          <wp:inline distT="0" distB="0" distL="114300" distR="114300">
            <wp:extent cx="5269230" cy="1982470"/>
            <wp:effectExtent l="0" t="0" r="7620" b="1778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5" w:name="_Toc368"/>
      <w:r>
        <w:rPr>
          <w:lang w:val="en-US"/>
        </w:rPr>
        <w:t xml:space="preserve">V-Html </w:t>
      </w:r>
      <w:r>
        <w:rPr>
          <w:rFonts w:hint="eastAsia"/>
          <w:lang w:val="en-US" w:eastAsia="zh-CN"/>
        </w:rPr>
        <w:t>和V</w:t>
      </w:r>
      <w:r>
        <w:rPr>
          <w:lang w:val="en-US"/>
        </w:rPr>
        <w:t>-Text</w:t>
      </w:r>
      <w:r>
        <w:rPr>
          <w:rFonts w:hint="eastAsia"/>
          <w:lang w:val="en-US" w:eastAsia="zh-CN"/>
        </w:rPr>
        <w:t>的区别</w:t>
      </w:r>
      <w:bookmarkEnd w:id="2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v-html和v-text都是会将内容附加到innerHtml中，但是v-html会解析标签，v-text会原样输出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三元表达式跟小程序写法差不多</w:t>
      </w:r>
    </w:p>
    <w:p>
      <w:r>
        <w:drawing>
          <wp:inline distT="0" distB="0" distL="114300" distR="114300">
            <wp:extent cx="5273040" cy="3944620"/>
            <wp:effectExtent l="0" t="0" r="3810" b="1778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6" w:name="_Toc30827"/>
      <w:r>
        <w:rPr>
          <w:rFonts w:hint="default"/>
          <w:lang w:val="en-US" w:eastAsia="zh-CN"/>
        </w:rPr>
        <w:t>V-for</w:t>
      </w:r>
      <w:r>
        <w:rPr>
          <w:rFonts w:hint="eastAsia"/>
          <w:lang w:val="en-US" w:eastAsia="zh-CN"/>
        </w:rPr>
        <w:t>使用</w:t>
      </w:r>
      <w:bookmarkEnd w:id="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V-for可以进行列表渲染也可以进行对象渲染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还可以进行组件的渲染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7960" cy="3850005"/>
            <wp:effectExtent l="0" t="0" r="8890" b="17145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这个双括号带单括号包含代码运算的写法比较特别</w:t>
      </w:r>
    </w:p>
    <w:p>
      <w:r>
        <w:drawing>
          <wp:inline distT="0" distB="0" distL="114300" distR="114300">
            <wp:extent cx="5267325" cy="1585595"/>
            <wp:effectExtent l="0" t="0" r="9525" b="1460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</w:t>
      </w:r>
      <w:r>
        <w:rPr>
          <w:rFonts w:hint="default"/>
          <w:lang w:val="en-US" w:eastAsia="zh-CN"/>
        </w:rPr>
        <w:t xml:space="preserve">-for </w:t>
      </w:r>
      <w:r>
        <w:rPr>
          <w:rFonts w:hint="eastAsia"/>
          <w:lang w:val="en-US" w:eastAsia="zh-CN"/>
        </w:rPr>
        <w:t>中index的显示 和 样式间隔背景的显示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:class=”{odd:index%2}”</w:t>
      </w:r>
      <w:r>
        <w:rPr>
          <w:rFonts w:hint="eastAsia"/>
          <w:lang w:val="en-US" w:eastAsia="zh-CN"/>
        </w:rPr>
        <w:t>是属相绑定方法，odd的显示是根据index</w:t>
      </w:r>
      <w:r>
        <w:rPr>
          <w:rFonts w:hint="default"/>
          <w:lang w:val="en-US" w:eastAsia="zh-CN"/>
        </w:rPr>
        <w:t>%2</w:t>
      </w:r>
      <w:r>
        <w:rPr>
          <w:rFonts w:hint="eastAsia"/>
          <w:lang w:val="en-US" w:eastAsia="zh-CN"/>
        </w:rPr>
        <w:t>来进行判决的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27685"/>
            <wp:effectExtent l="0" t="0" r="6350" b="5715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5190" cy="4047490"/>
            <wp:effectExtent l="0" t="0" r="10160" b="1016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404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50035"/>
            <wp:effectExtent l="0" t="0" r="5080" b="12065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7" w:name="_Toc8738"/>
      <w:r>
        <w:rPr>
          <w:lang w:val="en-US"/>
        </w:rPr>
        <w:t>V-for</w:t>
      </w:r>
      <w:r>
        <w:rPr>
          <w:rFonts w:hint="eastAsia"/>
          <w:lang w:val="en-US" w:eastAsia="zh-CN"/>
        </w:rPr>
        <w:t>渲染对象</w:t>
      </w:r>
      <w:bookmarkEnd w:id="27"/>
    </w:p>
    <w:p>
      <w:r>
        <w:drawing>
          <wp:inline distT="0" distB="0" distL="114300" distR="114300">
            <wp:extent cx="3580765" cy="2266950"/>
            <wp:effectExtent l="0" t="0" r="635" b="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单纯展示内容</w:t>
      </w:r>
    </w:p>
    <w:p>
      <w:r>
        <w:drawing>
          <wp:inline distT="0" distB="0" distL="114300" distR="114300">
            <wp:extent cx="5269865" cy="606425"/>
            <wp:effectExtent l="0" t="0" r="6985" b="3175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展示key+value</w:t>
      </w:r>
    </w:p>
    <w:p>
      <w:r>
        <w:drawing>
          <wp:inline distT="0" distB="0" distL="114300" distR="114300">
            <wp:extent cx="5264150" cy="802640"/>
            <wp:effectExtent l="0" t="0" r="12700" b="1651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0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6391"/>
      <w:r>
        <w:rPr>
          <w:lang w:val="en-US"/>
        </w:rPr>
        <w:t>V-for</w:t>
      </w:r>
      <w:r>
        <w:rPr>
          <w:rFonts w:hint="eastAsia"/>
          <w:lang w:val="en-US" w:eastAsia="zh-CN"/>
        </w:rPr>
        <w:t>组件渲染</w:t>
      </w:r>
      <w:bookmarkEnd w:id="28"/>
    </w:p>
    <w:p>
      <w:r>
        <w:drawing>
          <wp:inline distT="0" distB="0" distL="114300" distR="114300">
            <wp:extent cx="5264785" cy="2066290"/>
            <wp:effectExtent l="0" t="0" r="12065" b="1016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解释一下外部组件的写法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90415" cy="1733550"/>
            <wp:effectExtent l="0" t="0" r="635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drawing>
          <wp:inline distT="0" distB="0" distL="114300" distR="114300">
            <wp:extent cx="5267325" cy="1720850"/>
            <wp:effectExtent l="0" t="0" r="9525" b="1270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引用vue的外部组件</w:t>
      </w:r>
    </w:p>
    <w:p>
      <w:pPr>
        <w:rPr>
          <w:lang w:val="en-US"/>
        </w:rPr>
      </w:pPr>
      <w:r>
        <w:drawing>
          <wp:inline distT="0" distB="0" distL="114300" distR="114300">
            <wp:extent cx="5274310" cy="1644650"/>
            <wp:effectExtent l="0" t="0" r="2540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9215"/>
            <wp:effectExtent l="0" t="0" r="10160" b="63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引用类的时候，</w:t>
      </w:r>
      <w:r>
        <w:rPr>
          <w:rFonts w:hint="default"/>
          <w:lang w:val="en-US" w:eastAsia="zh-CN"/>
        </w:rPr>
        <w:t>”.vue</w:t>
      </w:r>
      <w:r>
        <w:rPr>
          <w:rFonts w:hint="eastAsia"/>
          <w:lang w:val="en-US" w:eastAsia="zh-CN"/>
        </w:rPr>
        <w:t>可以省略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写法1：</w:t>
      </w:r>
    </w:p>
    <w:p>
      <w:r>
        <w:drawing>
          <wp:inline distT="0" distB="0" distL="114300" distR="114300">
            <wp:extent cx="5272405" cy="1707515"/>
            <wp:effectExtent l="0" t="0" r="4445" b="698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写法2：</w:t>
      </w:r>
    </w:p>
    <w:p>
      <w:r>
        <w:drawing>
          <wp:inline distT="0" distB="0" distL="114300" distR="114300">
            <wp:extent cx="5267325" cy="1307465"/>
            <wp:effectExtent l="0" t="0" r="9525" b="698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</w:t>
      </w:r>
      <w:r>
        <w:rPr>
          <w:rFonts w:hint="default"/>
          <w:lang w:val="en-US" w:eastAsia="zh-CN"/>
        </w:rPr>
        <w:t>:Vue2.0</w:t>
      </w:r>
      <w:r>
        <w:rPr>
          <w:rFonts w:hint="eastAsia"/>
          <w:lang w:val="en-US" w:eastAsia="zh-CN"/>
        </w:rPr>
        <w:t>不关注组件的大小写名称</w:t>
      </w:r>
    </w:p>
    <w:p>
      <w:pPr>
        <w:pStyle w:val="4"/>
        <w:rPr>
          <w:rFonts w:hint="eastAsia"/>
          <w:lang w:val="en-US" w:eastAsia="zh-CN"/>
        </w:rPr>
      </w:pPr>
      <w:bookmarkStart w:id="29" w:name="_Toc14522"/>
      <w:r>
        <w:rPr>
          <w:rFonts w:hint="eastAsia"/>
          <w:lang w:val="en-US" w:eastAsia="zh-CN"/>
        </w:rPr>
        <w:t>列表数据同步更新方法（双向绑定）</w:t>
      </w:r>
      <w:bookmarkEnd w:id="29"/>
    </w:p>
    <w:p>
      <w:r>
        <w:drawing>
          <wp:inline distT="0" distB="0" distL="114300" distR="114300">
            <wp:extent cx="5268595" cy="1896745"/>
            <wp:effectExtent l="0" t="0" r="8255" b="825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写法1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4310" cy="1243965"/>
            <wp:effectExtent l="0" t="0" r="2540" b="13335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写法2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7960" cy="1532890"/>
            <wp:effectExtent l="0" t="0" r="8890" b="1016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为列表添加item，一直点击会不停的进行更新</w:t>
      </w:r>
    </w:p>
    <w:p>
      <w:r>
        <w:drawing>
          <wp:inline distT="0" distB="0" distL="114300" distR="114300">
            <wp:extent cx="5057140" cy="2295525"/>
            <wp:effectExtent l="0" t="0" r="10160" b="9525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</w:t>
      </w:r>
      <w:r>
        <w:rPr>
          <w:rFonts w:hint="default"/>
          <w:b/>
          <w:bCs/>
          <w:lang w:val="en-US" w:eastAsia="zh-CN"/>
        </w:rPr>
        <w:t>:</w:t>
      </w:r>
      <w:r>
        <w:rPr>
          <w:rFonts w:hint="eastAsia"/>
          <w:b/>
          <w:bCs/>
          <w:lang w:val="en-US" w:eastAsia="zh-CN"/>
        </w:rPr>
        <w:t>不是所有的方法都是会自动产生双向绑定的响应的，但是下面的方法能做到</w:t>
      </w:r>
      <w:r>
        <w:rPr>
          <w:rFonts w:hint="default"/>
          <w:b/>
          <w:bCs/>
          <w:lang w:val="en-US" w:eastAsia="zh-CN"/>
        </w:rPr>
        <w:t>,</w:t>
      </w:r>
      <w:r>
        <w:rPr>
          <w:rFonts w:hint="eastAsia"/>
          <w:b/>
          <w:bCs/>
          <w:lang w:val="en-US" w:eastAsia="zh-CN"/>
        </w:rPr>
        <w:t>触发更新：</w:t>
      </w:r>
    </w:p>
    <w:p>
      <w:r>
        <w:drawing>
          <wp:inline distT="0" distB="0" distL="114300" distR="114300">
            <wp:extent cx="5270500" cy="2106295"/>
            <wp:effectExtent l="0" t="0" r="6350" b="8255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不会触发更新列表的方法</w:t>
      </w:r>
    </w:p>
    <w:p>
      <w:r>
        <w:drawing>
          <wp:inline distT="0" distB="0" distL="114300" distR="114300">
            <wp:extent cx="5262880" cy="974725"/>
            <wp:effectExtent l="0" t="0" r="13970" b="15875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0460"/>
            <wp:effectExtent l="0" t="0" r="3175" b="2540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执行下面的全局方法能够进行更新的内容</w:t>
      </w:r>
    </w:p>
    <w:p>
      <w:r>
        <w:drawing>
          <wp:inline distT="0" distB="0" distL="114300" distR="114300">
            <wp:extent cx="5272405" cy="2423160"/>
            <wp:effectExtent l="0" t="0" r="4445" b="15240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36875"/>
            <wp:effectExtent l="0" t="0" r="3175" b="15875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小总结</w:t>
      </w:r>
    </w:p>
    <w:p>
      <w:r>
        <w:drawing>
          <wp:inline distT="0" distB="0" distL="114300" distR="114300">
            <wp:extent cx="5273675" cy="2714625"/>
            <wp:effectExtent l="0" t="0" r="3175" b="9525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0" w:name="_Toc27676"/>
      <w:r>
        <w:rPr>
          <w:rFonts w:hint="eastAsia"/>
          <w:lang w:val="en-US" w:eastAsia="zh-CN"/>
        </w:rPr>
        <w:t>Vue标签属性和条件渲染</w:t>
      </w:r>
      <w:bookmarkEnd w:id="30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V-bind</w:t>
      </w:r>
      <w:r>
        <w:rPr>
          <w:rFonts w:hint="eastAsia"/>
          <w:lang w:val="en-US" w:eastAsia="zh-CN"/>
        </w:rPr>
        <w:t>标签使用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缩略写法</w:t>
      </w:r>
      <w:r>
        <w:rPr>
          <w:rFonts w:hint="default"/>
          <w:lang w:val="en-US" w:eastAsia="zh-CN"/>
        </w:rPr>
        <w:t xml:space="preserve"> “:”</w:t>
      </w:r>
    </w:p>
    <w:p>
      <w:r>
        <w:drawing>
          <wp:inline distT="0" distB="0" distL="114300" distR="114300">
            <wp:extent cx="5266055" cy="3182620"/>
            <wp:effectExtent l="0" t="0" r="10795" b="17780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省略写法例子</w:t>
      </w:r>
    </w:p>
    <w:p>
      <w:r>
        <w:drawing>
          <wp:inline distT="0" distB="0" distL="114300" distR="114300">
            <wp:extent cx="5266055" cy="318135"/>
            <wp:effectExtent l="0" t="0" r="10795" b="5715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</w:t>
      </w:r>
      <w:r>
        <w:rPr>
          <w:rFonts w:hint="default"/>
          <w:b/>
          <w:bCs/>
          <w:lang w:val="en-US" w:eastAsia="zh-CN"/>
        </w:rPr>
        <w:t>:</w:t>
      </w:r>
      <w:r>
        <w:rPr>
          <w:b/>
          <w:bCs/>
          <w:lang w:val="en-US"/>
        </w:rPr>
        <w:t>V-bind</w:t>
      </w:r>
      <w:r>
        <w:rPr>
          <w:rFonts w:hint="eastAsia"/>
          <w:b/>
          <w:bCs/>
          <w:lang w:val="en-US" w:eastAsia="zh-CN"/>
        </w:rPr>
        <w:t>在绑定属性值的时候，会自动合并原来拥有的同名属性的内容，不会把原来的内容都灭掉</w:t>
      </w:r>
    </w:p>
    <w:p>
      <w:r>
        <w:drawing>
          <wp:inline distT="0" distB="0" distL="114300" distR="114300">
            <wp:extent cx="5265420" cy="459740"/>
            <wp:effectExtent l="0" t="0" r="11430" b="16510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V-bind</w:t>
      </w:r>
      <w:r>
        <w:rPr>
          <w:rFonts w:hint="eastAsia"/>
          <w:lang w:val="en-US" w:eastAsia="zh-CN"/>
        </w:rPr>
        <w:t>可以接收一个字符串，也可以接收一个对象，对象如下</w:t>
      </w:r>
    </w:p>
    <w:p>
      <w:r>
        <w:drawing>
          <wp:inline distT="0" distB="0" distL="114300" distR="114300">
            <wp:extent cx="5269865" cy="1479550"/>
            <wp:effectExtent l="0" t="0" r="6985" b="6350"/>
            <wp:docPr id="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59105"/>
            <wp:effectExtent l="0" t="0" r="3175" b="17145"/>
            <wp:docPr id="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上面栗子的作用用于控制字体样式是否显示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同时还可以是数组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0995"/>
            <wp:effectExtent l="0" t="0" r="8890" b="1905"/>
            <wp:docPr id="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跟对象比就是直接控制数组的内容来控制样式的显示，而对象使用的true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还可以直接在标签页添加数组</w:t>
      </w:r>
    </w:p>
    <w:p>
      <w:r>
        <w:drawing>
          <wp:inline distT="0" distB="0" distL="114300" distR="114300">
            <wp:extent cx="5267960" cy="3061970"/>
            <wp:effectExtent l="0" t="0" r="8890" b="5080"/>
            <wp:docPr id="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在标签页添加数组和对象混搭</w:t>
      </w:r>
    </w:p>
    <w:p>
      <w:r>
        <w:drawing>
          <wp:inline distT="0" distB="0" distL="114300" distR="114300">
            <wp:extent cx="5264785" cy="493395"/>
            <wp:effectExtent l="0" t="0" r="12065" b="1905"/>
            <wp:docPr id="8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9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其实不单单是class属相的，style也可以，其他不是通用的可能不行</w:t>
      </w:r>
    </w:p>
    <w:p>
      <w:pPr>
        <w:pStyle w:val="4"/>
        <w:rPr>
          <w:rFonts w:hint="eastAsia"/>
          <w:b/>
          <w:bCs/>
          <w:lang w:val="en-US" w:eastAsia="zh-CN"/>
        </w:rPr>
      </w:pPr>
      <w:bookmarkStart w:id="31" w:name="_Toc31648"/>
      <w:r>
        <w:rPr>
          <w:rFonts w:hint="eastAsia"/>
          <w:b/>
          <w:bCs/>
          <w:lang w:val="en-US" w:eastAsia="zh-CN"/>
        </w:rPr>
        <w:t>V-if</w:t>
      </w:r>
      <w:r>
        <w:rPr>
          <w:rFonts w:hint="default"/>
          <w:b/>
          <w:bCs/>
          <w:lang w:val="en-US" w:eastAsia="zh-CN"/>
        </w:rPr>
        <w:t>/</w:t>
      </w:r>
      <w:r>
        <w:rPr>
          <w:rFonts w:hint="eastAsia"/>
          <w:b/>
          <w:bCs/>
          <w:lang w:val="en-US" w:eastAsia="zh-CN"/>
        </w:rPr>
        <w:t>V-show 条件渲染</w:t>
      </w:r>
      <w:bookmarkEnd w:id="31"/>
    </w:p>
    <w:p>
      <w:r>
        <w:drawing>
          <wp:inline distT="0" distB="0" distL="114300" distR="114300">
            <wp:extent cx="5269230" cy="716915"/>
            <wp:effectExtent l="0" t="0" r="7620" b="6985"/>
            <wp:docPr id="8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07235"/>
            <wp:effectExtent l="0" t="0" r="3175" b="12065"/>
            <wp:docPr id="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b/>
          <w:bCs/>
          <w:lang w:val="en-US"/>
        </w:rPr>
        <w:t>V-if/v-show</w:t>
      </w:r>
      <w:r>
        <w:rPr>
          <w:rFonts w:hint="eastAsia"/>
          <w:b/>
          <w:bCs/>
          <w:lang w:val="en-US" w:eastAsia="zh-CN"/>
        </w:rPr>
        <w:t>的区别</w:t>
      </w:r>
      <w:r>
        <w:rPr>
          <w:rFonts w:hint="default"/>
          <w:b/>
          <w:bCs/>
          <w:lang w:val="en-US" w:eastAsia="zh-CN"/>
        </w:rPr>
        <w:t>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区别在于v-if会直接将代码按逻辑渲染，true就有标签，false就没有标签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但是v-show，会在代码中添加我们的内容添加display</w:t>
      </w:r>
      <w:r>
        <w:rPr>
          <w:rFonts w:hint="default"/>
          <w:lang w:val="en-US" w:eastAsia="zh-CN"/>
        </w:rPr>
        <w:t>:none</w:t>
      </w:r>
      <w:r>
        <w:rPr>
          <w:rFonts w:hint="eastAsia"/>
          <w:lang w:val="en-US" w:eastAsia="zh-CN"/>
        </w:rPr>
        <w:t>的标签的内容</w:t>
      </w:r>
    </w:p>
    <w:p>
      <w:r>
        <w:drawing>
          <wp:inline distT="0" distB="0" distL="114300" distR="114300">
            <wp:extent cx="5271770" cy="972820"/>
            <wp:effectExtent l="0" t="0" r="5080" b="17780"/>
            <wp:docPr id="8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V-if</w:t>
      </w:r>
      <w:r>
        <w:rPr>
          <w:rFonts w:hint="eastAsia"/>
          <w:lang w:val="en-US" w:eastAsia="zh-CN"/>
        </w:rPr>
        <w:t>配合v-else来进行处理显示的效果</w:t>
      </w:r>
    </w:p>
    <w:p>
      <w:r>
        <w:drawing>
          <wp:inline distT="0" distB="0" distL="114300" distR="114300">
            <wp:extent cx="5267325" cy="1932305"/>
            <wp:effectExtent l="0" t="0" r="9525" b="10795"/>
            <wp:docPr id="8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74925"/>
            <wp:effectExtent l="0" t="0" r="2540" b="15875"/>
            <wp:docPr id="8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2" w:name="_Toc27399"/>
      <w:r>
        <w:rPr>
          <w:rFonts w:hint="default"/>
          <w:lang w:val="en-US" w:eastAsia="zh-CN"/>
        </w:rPr>
        <w:t>v-o</w:t>
      </w:r>
      <w:r>
        <w:rPr>
          <w:rFonts w:hint="eastAsia"/>
          <w:lang w:val="en-US" w:eastAsia="zh-CN"/>
        </w:rPr>
        <w:t>n事件绑定</w:t>
      </w:r>
      <w:bookmarkEnd w:id="32"/>
    </w:p>
    <w:p>
      <w:r>
        <w:drawing>
          <wp:inline distT="0" distB="0" distL="114300" distR="114300">
            <wp:extent cx="5273040" cy="511175"/>
            <wp:effectExtent l="0" t="0" r="3810" b="3175"/>
            <wp:docPr id="9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阻止事件传播</w:t>
      </w:r>
    </w:p>
    <w:p>
      <w:r>
        <w:drawing>
          <wp:inline distT="0" distB="0" distL="114300" distR="114300">
            <wp:extent cx="5267960" cy="229870"/>
            <wp:effectExtent l="0" t="0" r="8890" b="17780"/>
            <wp:docPr id="9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89330"/>
            <wp:effectExtent l="0" t="0" r="5715" b="1270"/>
            <wp:docPr id="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监听按下keycode为13的内容 </w:t>
      </w:r>
    </w:p>
    <w:p>
      <w:r>
        <w:drawing>
          <wp:inline distT="0" distB="0" distL="114300" distR="114300">
            <wp:extent cx="5271770" cy="316230"/>
            <wp:effectExtent l="0" t="0" r="5080" b="7620"/>
            <wp:docPr id="9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3" w:name="_Toc12845"/>
      <w:r>
        <w:rPr>
          <w:rFonts w:hint="eastAsia"/>
          <w:lang w:val="en-US" w:eastAsia="zh-CN"/>
        </w:rPr>
        <w:t>添加自定义事件</w:t>
      </w:r>
      <w:bookmarkEnd w:id="3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28470"/>
            <wp:effectExtent l="0" t="0" r="5080" b="5080"/>
            <wp:docPr id="9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63955"/>
            <wp:effectExtent l="0" t="0" r="7620" b="17145"/>
            <wp:docPr id="9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603250"/>
            <wp:effectExtent l="0" t="0" r="10795" b="6350"/>
            <wp:docPr id="9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子组件内容</w:t>
      </w:r>
    </w:p>
    <w:p>
      <w:r>
        <w:drawing>
          <wp:inline distT="0" distB="0" distL="114300" distR="114300">
            <wp:extent cx="5262880" cy="3591560"/>
            <wp:effectExtent l="0" t="0" r="13970" b="8890"/>
            <wp:docPr id="9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9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9965" cy="2400300"/>
            <wp:effectExtent l="0" t="0" r="635" b="0"/>
            <wp:docPr id="9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838200"/>
            <wp:effectExtent l="0" t="0" r="7620" b="0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7590" cy="7505065"/>
            <wp:effectExtent l="0" t="0" r="10160" b="635"/>
            <wp:docPr id="9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4" w:name="_Toc3868"/>
      <w:r>
        <w:rPr>
          <w:rFonts w:hint="default"/>
          <w:lang w:val="en-US" w:eastAsia="zh-CN"/>
        </w:rPr>
        <w:t xml:space="preserve">V-MODEL </w:t>
      </w:r>
      <w:r>
        <w:rPr>
          <w:rFonts w:hint="eastAsia"/>
          <w:lang w:val="en-US" w:eastAsia="zh-CN"/>
        </w:rPr>
        <w:t>事件绑定，表单事件绑定</w:t>
      </w:r>
      <w:bookmarkEnd w:id="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数据的双向绑定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简单使用</w:t>
      </w:r>
    </w:p>
    <w:p>
      <w:r>
        <w:drawing>
          <wp:inline distT="0" distB="0" distL="114300" distR="114300">
            <wp:extent cx="5272405" cy="316865"/>
            <wp:effectExtent l="0" t="0" r="4445" b="6985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1265" cy="1323975"/>
            <wp:effectExtent l="0" t="0" r="635" b="9525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数组添加--checkbox</w:t>
      </w:r>
    </w:p>
    <w:p>
      <w:r>
        <w:drawing>
          <wp:inline distT="0" distB="0" distL="114300" distR="114300">
            <wp:extent cx="5266055" cy="1445260"/>
            <wp:effectExtent l="0" t="0" r="10795" b="254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7915" cy="1095375"/>
            <wp:effectExtent l="0" t="0" r="635" b="9525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Radio</w:t>
      </w:r>
    </w:p>
    <w:p>
      <w:r>
        <w:drawing>
          <wp:inline distT="0" distB="0" distL="114300" distR="114300">
            <wp:extent cx="5267325" cy="1084580"/>
            <wp:effectExtent l="0" t="0" r="9525" b="1270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r>
        <w:drawing>
          <wp:inline distT="0" distB="0" distL="114300" distR="114300">
            <wp:extent cx="5180965" cy="1095375"/>
            <wp:effectExtent l="0" t="0" r="635" b="9525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31240"/>
            <wp:effectExtent l="0" t="0" r="4445" b="1651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9890" cy="561975"/>
            <wp:effectExtent l="0" t="0" r="10160" b="9525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Select-options组合使用</w:t>
      </w:r>
    </w:p>
    <w:p>
      <w:r>
        <w:drawing>
          <wp:inline distT="0" distB="0" distL="114300" distR="114300">
            <wp:extent cx="5270500" cy="3602355"/>
            <wp:effectExtent l="0" t="0" r="6350" b="17145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29615"/>
            <wp:effectExtent l="0" t="0" r="6985" b="13335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4142740"/>
            <wp:effectExtent l="0" t="0" r="635" b="10160"/>
            <wp:docPr id="11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04770"/>
            <wp:effectExtent l="0" t="0" r="8890" b="5080"/>
            <wp:docPr id="1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5" w:name="_Toc18904"/>
      <w:r>
        <w:rPr>
          <w:rFonts w:hint="eastAsia"/>
          <w:lang w:val="en-US" w:eastAsia="zh-CN"/>
        </w:rPr>
        <w:t>计算属性</w:t>
      </w:r>
      <w:bookmarkEnd w:id="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计算属性的变化会根据所监听的变量的值来进行变化</w:t>
      </w:r>
    </w:p>
    <w:p>
      <w:r>
        <w:drawing>
          <wp:inline distT="0" distB="0" distL="114300" distR="114300">
            <wp:extent cx="5269865" cy="878205"/>
            <wp:effectExtent l="0" t="0" r="6985" b="17145"/>
            <wp:docPr id="11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233170"/>
            <wp:effectExtent l="0" t="0" r="9525" b="5080"/>
            <wp:docPr id="11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可以对数据进行剪裁过滤等一系列操作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36015"/>
            <wp:effectExtent l="0" t="0" r="5080" b="6985"/>
            <wp:docPr id="1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也可以使用方法来进行显示</w:t>
      </w:r>
    </w:p>
    <w:p>
      <w:r>
        <w:drawing>
          <wp:inline distT="0" distB="0" distL="114300" distR="114300">
            <wp:extent cx="5266690" cy="2088515"/>
            <wp:effectExtent l="0" t="0" r="10160" b="6985"/>
            <wp:docPr id="12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67360"/>
            <wp:effectExtent l="0" t="0" r="7620" b="8890"/>
            <wp:docPr id="12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两者的区别是，计算属性只会在监听变量的时候进行变更，若是没有改变监听值的内容，那么他只会位置原来的内容，就是你调用他也是没用，而直接使用方法的那个就不一样，每次调用都会重新构建变量，获取变量再去计算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36" w:name="_Toc11002"/>
      <w:r>
        <w:rPr>
          <w:rFonts w:hint="eastAsia"/>
          <w:lang w:val="en-US" w:eastAsia="zh-CN"/>
        </w:rPr>
        <w:t>属性监听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属性观察者</w:t>
      </w:r>
      <w:r>
        <w:rPr>
          <w:rFonts w:hint="default"/>
          <w:lang w:val="en-US" w:eastAsia="zh-CN"/>
        </w:rPr>
        <w:t>)</w:t>
      </w:r>
      <w:bookmarkEnd w:id="36"/>
    </w:p>
    <w:p>
      <w:r>
        <w:drawing>
          <wp:inline distT="0" distB="0" distL="114300" distR="114300">
            <wp:extent cx="5270500" cy="2080260"/>
            <wp:effectExtent l="0" t="0" r="6350" b="15240"/>
            <wp:docPr id="12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90495"/>
            <wp:effectExtent l="0" t="0" r="3175" b="14605"/>
            <wp:docPr id="12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7" w:name="_Toc450"/>
      <w:r>
        <w:rPr>
          <w:rFonts w:hint="eastAsia"/>
          <w:lang w:val="en-US" w:eastAsia="zh-CN"/>
        </w:rPr>
        <w:t>深入了解Vue组件</w:t>
      </w:r>
      <w:bookmarkEnd w:id="3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声明标签和使用标签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引入组件写法1：</w:t>
      </w:r>
    </w:p>
    <w:p>
      <w:r>
        <w:drawing>
          <wp:inline distT="0" distB="0" distL="114300" distR="114300">
            <wp:extent cx="5270500" cy="2704465"/>
            <wp:effectExtent l="0" t="0" r="6350" b="635"/>
            <wp:docPr id="1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需要注意横杠和缩写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需要注意，在template最好使用小写加中杠的模式，这样能够跟1.0保持一致，属性的大小写必须要用中杠加小写的形式进行处理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引入组件写法2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6055" cy="2645410"/>
            <wp:effectExtent l="0" t="0" r="10795" b="2540"/>
            <wp:docPr id="12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8" w:name="_Toc17486"/>
      <w:r>
        <w:rPr>
          <w:rFonts w:hint="eastAsia"/>
          <w:lang w:val="en-US" w:eastAsia="zh-CN"/>
        </w:rPr>
        <w:t>父组件引用子组件，并传递消息</w:t>
      </w:r>
      <w:bookmarkEnd w:id="3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由于属性是大小写不敏感的，所以只能使用中杠加名称的内容进行显示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子组件</w:t>
      </w:r>
    </w:p>
    <w:p>
      <w:r>
        <w:drawing>
          <wp:inline distT="0" distB="0" distL="114300" distR="114300">
            <wp:extent cx="5267960" cy="2564130"/>
            <wp:effectExtent l="0" t="0" r="8890" b="7620"/>
            <wp:docPr id="12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父组件</w:t>
      </w:r>
    </w:p>
    <w:p>
      <w:r>
        <w:drawing>
          <wp:inline distT="0" distB="0" distL="114300" distR="114300">
            <wp:extent cx="5271770" cy="1691005"/>
            <wp:effectExtent l="0" t="0" r="5080" b="4445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限制子组件的传递类型</w:t>
      </w:r>
    </w:p>
    <w:p>
      <w:r>
        <w:drawing>
          <wp:inline distT="0" distB="0" distL="114300" distR="114300">
            <wp:extent cx="5266055" cy="3200400"/>
            <wp:effectExtent l="0" t="0" r="10795" b="0"/>
            <wp:docPr id="13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011930"/>
            <wp:effectExtent l="0" t="0" r="6985" b="7620"/>
            <wp:docPr id="1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1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387465"/>
            <wp:effectExtent l="0" t="0" r="5080" b="13335"/>
            <wp:docPr id="13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8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9" w:name="_Toc18351"/>
      <w:r>
        <w:rPr>
          <w:rFonts w:hint="eastAsia"/>
          <w:lang w:val="en-US" w:eastAsia="zh-CN"/>
        </w:rPr>
        <w:t>组件之间的通信，动态属性传递</w:t>
      </w:r>
      <w:bookmarkEnd w:id="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</w:t>
      </w:r>
    </w:p>
    <w:p>
      <w:r>
        <w:drawing>
          <wp:inline distT="0" distB="0" distL="114300" distR="114300">
            <wp:extent cx="5273675" cy="1056005"/>
            <wp:effectExtent l="0" t="0" r="3175" b="10795"/>
            <wp:docPr id="13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子组件</w:t>
      </w:r>
    </w:p>
    <w:p>
      <w:r>
        <w:drawing>
          <wp:inline distT="0" distB="0" distL="114300" distR="114300">
            <wp:extent cx="5269230" cy="3585845"/>
            <wp:effectExtent l="0" t="0" r="7620" b="14605"/>
            <wp:docPr id="13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0" w:name="_Toc15730"/>
      <w:r>
        <w:rPr>
          <w:rFonts w:hint="eastAsia"/>
          <w:lang w:val="en-US" w:eastAsia="zh-CN"/>
        </w:rPr>
        <w:t>子组件往父控件传递信息</w:t>
      </w:r>
      <w:bookmarkEnd w:id="4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事件不支持驼峰的方式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4785" cy="244475"/>
            <wp:effectExtent l="0" t="0" r="12065" b="3175"/>
            <wp:docPr id="13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父组件网子组件插入数据方式2--插槽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68325"/>
            <wp:effectExtent l="0" t="0" r="6985" b="3175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子组件</w:t>
      </w:r>
    </w:p>
    <w:p>
      <w:r>
        <w:drawing>
          <wp:inline distT="0" distB="0" distL="114300" distR="114300">
            <wp:extent cx="5264785" cy="2014855"/>
            <wp:effectExtent l="0" t="0" r="12065" b="4445"/>
            <wp:docPr id="13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父组件</w:t>
      </w:r>
    </w:p>
    <w:p>
      <w:r>
        <w:drawing>
          <wp:inline distT="0" distB="0" distL="114300" distR="114300">
            <wp:extent cx="5268595" cy="1920875"/>
            <wp:effectExtent l="0" t="0" r="8255" b="3175"/>
            <wp:docPr id="14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6065" cy="2409825"/>
            <wp:effectExtent l="0" t="0" r="635" b="9525"/>
            <wp:docPr id="14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1" w:name="_Toc31144"/>
      <w:r>
        <w:rPr>
          <w:rFonts w:hint="eastAsia"/>
          <w:lang w:val="en-US" w:eastAsia="zh-CN"/>
        </w:rPr>
        <w:t>动态组件</w:t>
      </w:r>
      <w:bookmarkEnd w:id="41"/>
    </w:p>
    <w:p>
      <w:r>
        <w:drawing>
          <wp:inline distT="0" distB="0" distL="114300" distR="114300">
            <wp:extent cx="5266690" cy="1353185"/>
            <wp:effectExtent l="0" t="0" r="10160" b="18415"/>
            <wp:docPr id="14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37360"/>
            <wp:effectExtent l="0" t="0" r="8255" b="15240"/>
            <wp:docPr id="14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总结三种数据传递的方式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父传子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7810"/>
            <wp:effectExtent l="0" t="0" r="6985" b="8890"/>
            <wp:docPr id="14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2.子传父</w:t>
      </w:r>
    </w:p>
    <w:p>
      <w:r>
        <w:drawing>
          <wp:inline distT="0" distB="0" distL="114300" distR="114300">
            <wp:extent cx="5272405" cy="1151890"/>
            <wp:effectExtent l="0" t="0" r="4445" b="10160"/>
            <wp:docPr id="14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8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3.slot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3675" cy="4857115"/>
            <wp:effectExtent l="0" t="0" r="3175" b="635"/>
            <wp:docPr id="14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5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493520"/>
            <wp:effectExtent l="0" t="0" r="5080" b="11430"/>
            <wp:docPr id="14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2" w:name="_Toc21753"/>
      <w:r>
        <w:rPr>
          <w:rFonts w:hint="eastAsia"/>
          <w:lang w:val="en-US" w:eastAsia="zh-CN"/>
        </w:rPr>
        <w:t>Vue高级功能</w:t>
      </w:r>
      <w:bookmarkEnd w:id="42"/>
    </w:p>
    <w:p>
      <w:pPr>
        <w:pStyle w:val="4"/>
        <w:rPr>
          <w:rFonts w:hint="eastAsia"/>
          <w:lang w:val="en-US" w:eastAsia="zh-CN"/>
        </w:rPr>
      </w:pPr>
      <w:bookmarkStart w:id="43" w:name="_Toc6624"/>
      <w:r>
        <w:rPr>
          <w:rFonts w:hint="eastAsia"/>
          <w:lang w:val="en-US" w:eastAsia="zh-CN"/>
        </w:rPr>
        <w:t>过渡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动画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柔和的过渡效果</w:t>
      </w:r>
    </w:p>
    <w:p>
      <w:r>
        <w:drawing>
          <wp:inline distT="0" distB="0" distL="114300" distR="114300">
            <wp:extent cx="5271135" cy="1111885"/>
            <wp:effectExtent l="0" t="0" r="5715" b="12065"/>
            <wp:docPr id="14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399030"/>
            <wp:effectExtent l="0" t="0" r="6985" b="1270"/>
            <wp:docPr id="15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Transition</w:t>
      </w:r>
      <w:r>
        <w:rPr>
          <w:rFonts w:hint="eastAsia"/>
          <w:lang w:val="en-US" w:eastAsia="zh-CN"/>
        </w:rPr>
        <w:t>有两种过渡方案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CSS</w:t>
      </w:r>
      <w:r>
        <w:rPr>
          <w:rFonts w:hint="eastAsia"/>
          <w:lang w:val="en-US" w:eastAsia="zh-CN"/>
        </w:rPr>
        <w:t>过渡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JS过渡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560955"/>
            <wp:effectExtent l="0" t="0" r="13335" b="10795"/>
            <wp:docPr id="15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653540"/>
            <wp:effectExtent l="0" t="0" r="3175" b="3810"/>
            <wp:docPr id="15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930910"/>
            <wp:effectExtent l="0" t="0" r="3810" b="2540"/>
            <wp:docPr id="15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3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每一个transition的name都是可以进行css类名拼装成为四个状态的css样式内容，例如name=</w:t>
      </w:r>
      <w:r>
        <w:rPr>
          <w:rFonts w:hint="default"/>
          <w:lang w:val="en-US" w:eastAsia="zh-CN"/>
        </w:rPr>
        <w:t>”fade”,</w:t>
      </w:r>
      <w:r>
        <w:rPr>
          <w:rFonts w:hint="eastAsia"/>
          <w:lang w:val="en-US" w:eastAsia="zh-CN"/>
        </w:rPr>
        <w:t>那么就会产生四个css的样式类，fade</w:t>
      </w:r>
      <w:r>
        <w:rPr>
          <w:rFonts w:hint="default"/>
          <w:lang w:val="en-US" w:eastAsia="zh-CN"/>
        </w:rPr>
        <w:t>-enter-active,fade-enter</w:t>
      </w:r>
      <w:r>
        <w:rPr>
          <w:rFonts w:hint="eastAsia"/>
          <w:lang w:val="en-US" w:eastAsia="zh-CN"/>
        </w:rPr>
        <w:t>等四个css样式类，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fade-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是根据name的值来组装而成，自动识别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别的过渡样式的展示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0465" cy="2238375"/>
            <wp:effectExtent l="0" t="0" r="635" b="9525"/>
            <wp:docPr id="15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44" w:name="_Toc29324"/>
      <w:r>
        <w:rPr>
          <w:rFonts w:hint="eastAsia"/>
          <w:lang w:val="en-US" w:eastAsia="zh-CN"/>
        </w:rPr>
        <w:t>过渡动画-CSS实现过渡</w:t>
      </w:r>
      <w:bookmarkEnd w:id="44"/>
    </w:p>
    <w:p>
      <w:r>
        <w:drawing>
          <wp:inline distT="0" distB="0" distL="114300" distR="114300">
            <wp:extent cx="3590290" cy="2381250"/>
            <wp:effectExtent l="0" t="0" r="10160" b="0"/>
            <wp:docPr id="15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在使用过渡动画中使用动态组件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91665"/>
            <wp:effectExtent l="0" t="0" r="3175" b="13335"/>
            <wp:docPr id="15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64310"/>
            <wp:effectExtent l="0" t="0" r="6350" b="2540"/>
            <wp:docPr id="15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动态组件的过渡，会根据出入的顺序都进行动画效果的处理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1770" cy="976630"/>
            <wp:effectExtent l="0" t="0" r="5080" b="13970"/>
            <wp:docPr id="16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0840" cy="476250"/>
            <wp:effectExtent l="0" t="0" r="10160" b="0"/>
            <wp:docPr id="16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0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54150"/>
            <wp:effectExtent l="0" t="0" r="3175" b="12700"/>
            <wp:docPr id="16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9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上面和下面的统一等级的标签一个是一样的，一个不一样，上边为 p - div组合，会出现过渡动画，而下面两个都是P会造成不显示过渡动画，这个都是vue的特性，所以同名标签必须需要加上key才能分别辨认内容，才能造成过渡动画的效果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1135" cy="1475740"/>
            <wp:effectExtent l="0" t="0" r="5715" b="10160"/>
            <wp:docPr id="16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0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5" w:name="_Toc11923"/>
      <w:r>
        <w:rPr>
          <w:lang w:val="en-US"/>
        </w:rPr>
        <w:t>JavaScript</w:t>
      </w:r>
      <w:r>
        <w:rPr>
          <w:rFonts w:hint="eastAsia"/>
          <w:lang w:val="en-US" w:eastAsia="zh-CN"/>
        </w:rPr>
        <w:t>过渡</w:t>
      </w:r>
      <w:bookmarkEnd w:id="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https://cn.vuejs.org/v2/guide/transitions.html</w:t>
      </w:r>
    </w:p>
    <w:p>
      <w:r>
        <w:drawing>
          <wp:inline distT="0" distB="0" distL="114300" distR="114300">
            <wp:extent cx="5269230" cy="6804025"/>
            <wp:effectExtent l="0" t="0" r="7620" b="15875"/>
            <wp:docPr id="16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Demo</w:t>
      </w:r>
    </w:p>
    <w:p>
      <w:r>
        <w:drawing>
          <wp:inline distT="0" distB="0" distL="114300" distR="114300">
            <wp:extent cx="5267325" cy="1363345"/>
            <wp:effectExtent l="0" t="0" r="9525" b="8255"/>
            <wp:docPr id="16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2240" cy="1476375"/>
            <wp:effectExtent l="0" t="0" r="10160" b="9525"/>
            <wp:docPr id="16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732145"/>
            <wp:effectExtent l="0" t="0" r="5080" b="1905"/>
            <wp:docPr id="16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3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el</w:t>
      </w:r>
      <w:r>
        <w:rPr>
          <w:rFonts w:hint="eastAsia"/>
          <w:lang w:val="en-US" w:eastAsia="zh-CN"/>
        </w:rPr>
        <w:t>为transition包裹的标签内容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注意这里需要添加JQuery</w:t>
      </w:r>
    </w:p>
    <w:p>
      <w:pPr>
        <w:pStyle w:val="3"/>
        <w:rPr>
          <w:rFonts w:hint="eastAsia"/>
          <w:lang w:val="en-US" w:eastAsia="zh-CN"/>
        </w:rPr>
      </w:pPr>
      <w:bookmarkStart w:id="46" w:name="_Toc13258"/>
      <w:r>
        <w:rPr>
          <w:lang w:val="en-US"/>
        </w:rPr>
        <w:t>Vue</w:t>
      </w:r>
      <w:r>
        <w:rPr>
          <w:rFonts w:hint="eastAsia"/>
          <w:lang w:val="en-US" w:eastAsia="zh-CN"/>
        </w:rPr>
        <w:t>自定义指令</w:t>
      </w:r>
      <w:bookmarkEnd w:id="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分两种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局部自定义指令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全局自定义指令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61895"/>
            <wp:effectExtent l="0" t="0" r="10795" b="14605"/>
            <wp:docPr id="172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bookmarkStart w:id="47" w:name="_Toc5616"/>
      <w:r>
        <w:rPr>
          <w:rFonts w:hint="eastAsia"/>
          <w:lang w:val="en-US" w:eastAsia="zh-CN"/>
        </w:rPr>
        <w:t>局部自定义指令</w:t>
      </w:r>
      <w:bookmarkEnd w:id="47"/>
    </w:p>
    <w:p>
      <w:r>
        <w:drawing>
          <wp:inline distT="0" distB="0" distL="114300" distR="114300">
            <wp:extent cx="5272405" cy="2839085"/>
            <wp:effectExtent l="0" t="0" r="4445" b="18415"/>
            <wp:docPr id="16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这里有一个单引号括住了字符串，不然就会按照执行方法的方式执行字符串名的方法的搜索与执行</w:t>
      </w:r>
    </w:p>
    <w:p>
      <w:r>
        <w:drawing>
          <wp:inline distT="0" distB="0" distL="114300" distR="114300">
            <wp:extent cx="5272405" cy="638175"/>
            <wp:effectExtent l="0" t="0" r="4445" b="9525"/>
            <wp:docPr id="17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8" w:name="_Toc264"/>
      <w:r>
        <w:rPr>
          <w:rFonts w:hint="eastAsia"/>
          <w:lang w:val="en-US" w:eastAsia="zh-CN"/>
        </w:rPr>
        <w:t>全局自定义指令</w:t>
      </w:r>
      <w:bookmarkEnd w:id="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需要写到全局的Vue构建对象上</w:t>
      </w:r>
    </w:p>
    <w:p>
      <w:r>
        <w:drawing>
          <wp:inline distT="0" distB="0" distL="114300" distR="114300">
            <wp:extent cx="5270500" cy="2476500"/>
            <wp:effectExtent l="0" t="0" r="6350" b="0"/>
            <wp:docPr id="17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更细化的写法</w:t>
      </w:r>
    </w:p>
    <w:p>
      <w:r>
        <w:drawing>
          <wp:inline distT="0" distB="0" distL="114300" distR="114300">
            <wp:extent cx="5270500" cy="2554605"/>
            <wp:effectExtent l="0" t="0" r="6350" b="17145"/>
            <wp:docPr id="173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自定义input标签进入页面时自动获取focus光标</w:t>
      </w:r>
    </w:p>
    <w:p>
      <w:r>
        <w:drawing>
          <wp:inline distT="0" distB="0" distL="114300" distR="114300">
            <wp:extent cx="5257165" cy="523875"/>
            <wp:effectExtent l="0" t="0" r="635" b="9525"/>
            <wp:docPr id="17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5665" cy="1952625"/>
            <wp:effectExtent l="0" t="0" r="635" b="9525"/>
            <wp:docPr id="175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9" w:name="_Toc5718"/>
      <w:r>
        <w:rPr>
          <w:rFonts w:hint="eastAsia"/>
          <w:lang w:val="en-US" w:eastAsia="zh-CN"/>
        </w:rPr>
        <w:t>插件</w:t>
      </w:r>
      <w:bookmarkEnd w:id="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插件就是功能丰富的组件系统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添加插件</w:t>
      </w:r>
    </w:p>
    <w:p>
      <w:r>
        <w:drawing>
          <wp:inline distT="0" distB="0" distL="114300" distR="114300">
            <wp:extent cx="5266055" cy="3140710"/>
            <wp:effectExtent l="0" t="0" r="10795" b="2540"/>
            <wp:docPr id="176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206875"/>
            <wp:effectExtent l="0" t="0" r="5715" b="3175"/>
            <wp:docPr id="18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安装插件</w:t>
      </w:r>
    </w:p>
    <w:p>
      <w:r>
        <w:drawing>
          <wp:inline distT="0" distB="0" distL="114300" distR="114300">
            <wp:extent cx="4266565" cy="266700"/>
            <wp:effectExtent l="0" t="0" r="635" b="0"/>
            <wp:docPr id="17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全局声明并使用</w:t>
      </w:r>
    </w:p>
    <w:p>
      <w:r>
        <w:drawing>
          <wp:inline distT="0" distB="0" distL="114300" distR="114300">
            <wp:extent cx="5272405" cy="1072515"/>
            <wp:effectExtent l="0" t="0" r="4445" b="13335"/>
            <wp:docPr id="17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为Vue顶级对象添加插件</w:t>
      </w:r>
    </w:p>
    <w:p>
      <w:r>
        <w:drawing>
          <wp:inline distT="0" distB="0" distL="114300" distR="114300">
            <wp:extent cx="3323590" cy="438150"/>
            <wp:effectExtent l="0" t="0" r="10160" b="0"/>
            <wp:docPr id="17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1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正式引用</w:t>
      </w:r>
    </w:p>
    <w:p>
      <w:r>
        <w:drawing>
          <wp:inline distT="0" distB="0" distL="114300" distR="114300">
            <wp:extent cx="5271135" cy="1156335"/>
            <wp:effectExtent l="0" t="0" r="5715" b="5715"/>
            <wp:docPr id="183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2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50" w:name="_Toc28957"/>
      <w:r>
        <w:rPr>
          <w:rFonts w:hint="eastAsia"/>
          <w:lang w:val="en-US" w:eastAsia="zh-CN"/>
        </w:rPr>
        <w:t>单文件组件和Vue-Cli</w:t>
      </w:r>
      <w:bookmarkEnd w:id="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局部CSS样式</w:t>
      </w:r>
    </w:p>
    <w:p>
      <w:r>
        <w:drawing>
          <wp:inline distT="0" distB="0" distL="114300" distR="114300">
            <wp:extent cx="5273040" cy="1477645"/>
            <wp:effectExtent l="0" t="0" r="3810" b="8255"/>
            <wp:docPr id="184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2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51" w:name="_Toc30053"/>
      <w:r>
        <w:rPr>
          <w:lang w:val="en-US"/>
        </w:rPr>
        <w:t>Vue-CLI</w:t>
      </w:r>
      <w:r>
        <w:rPr>
          <w:rFonts w:hint="eastAsia"/>
          <w:lang w:val="en-US" w:eastAsia="zh-CN"/>
        </w:rPr>
        <w:t>脚手架使用</w:t>
      </w:r>
      <w:bookmarkEnd w:id="51"/>
    </w:p>
    <w:p>
      <w:r>
        <w:drawing>
          <wp:inline distT="0" distB="0" distL="114300" distR="114300">
            <wp:extent cx="5273040" cy="3176270"/>
            <wp:effectExtent l="0" t="0" r="3810" b="5080"/>
            <wp:docPr id="185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44445"/>
            <wp:effectExtent l="0" t="0" r="6985" b="8255"/>
            <wp:docPr id="186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2" w:name="_Toc15530"/>
      <w:r>
        <w:rPr>
          <w:lang w:val="en-US"/>
        </w:rPr>
        <w:t>ES6</w:t>
      </w:r>
      <w:r>
        <w:rPr>
          <w:rFonts w:hint="eastAsia"/>
          <w:lang w:val="en-US" w:eastAsia="zh-CN"/>
        </w:rPr>
        <w:t>语法</w:t>
      </w:r>
      <w:bookmarkEnd w:id="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外部组件导出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方法1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34565"/>
            <wp:effectExtent l="0" t="0" r="6350" b="13335"/>
            <wp:docPr id="188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>2:</w:t>
      </w:r>
    </w:p>
    <w:p>
      <w:r>
        <w:drawing>
          <wp:inline distT="0" distB="0" distL="114300" distR="114300">
            <wp:extent cx="5270500" cy="2668905"/>
            <wp:effectExtent l="0" t="0" r="6350" b="17145"/>
            <wp:docPr id="187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53" w:name="_Toc29876"/>
      <w:r>
        <w:rPr>
          <w:rFonts w:hint="eastAsia" w:eastAsiaTheme="minorEastAsia"/>
          <w:lang w:val="en-US" w:eastAsia="zh-CN"/>
        </w:rPr>
        <w:t>Vue前端路由--vue-router</w:t>
      </w:r>
      <w:bookmarkEnd w:id="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SPA单页面应用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引入路由类</w:t>
      </w:r>
    </w:p>
    <w:p>
      <w:r>
        <w:drawing>
          <wp:inline distT="0" distB="0" distL="114300" distR="114300">
            <wp:extent cx="5271135" cy="3415665"/>
            <wp:effectExtent l="0" t="0" r="5715" b="13335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 xml:space="preserve">Router </w:t>
      </w:r>
      <w:r>
        <w:rPr>
          <w:rFonts w:hint="eastAsia"/>
          <w:lang w:val="en-US" w:eastAsia="zh-CN"/>
        </w:rPr>
        <w:t>中mode的作用，如果使用默认的Hash的话，那么会自动带</w:t>
      </w:r>
      <w:r>
        <w:rPr>
          <w:rFonts w:hint="default"/>
          <w:lang w:val="en-US" w:eastAsia="zh-CN"/>
        </w:rPr>
        <w:t>”#”</w:t>
      </w:r>
      <w:r>
        <w:rPr>
          <w:rFonts w:hint="eastAsia"/>
          <w:lang w:val="en-US" w:eastAsia="zh-CN"/>
        </w:rPr>
        <w:t>号，如果是使用history，那么访问时是没有</w:t>
      </w:r>
      <w:r>
        <w:rPr>
          <w:rFonts w:hint="default"/>
          <w:lang w:val="en-US" w:eastAsia="zh-CN"/>
        </w:rPr>
        <w:t>#</w:t>
      </w:r>
      <w:r>
        <w:rPr>
          <w:rFonts w:hint="eastAsia"/>
          <w:lang w:val="en-US" w:eastAsia="zh-CN"/>
        </w:rPr>
        <w:t>号的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074670"/>
            <wp:effectExtent l="0" t="0" r="5715" b="1143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添加转跳的内容，添加router</w:t>
      </w:r>
      <w:r>
        <w:rPr>
          <w:rFonts w:hint="default"/>
          <w:lang w:val="en-US" w:eastAsia="zh-CN"/>
        </w:rPr>
        <w:t>-link</w:t>
      </w:r>
    </w:p>
    <w:p>
      <w:r>
        <w:drawing>
          <wp:inline distT="0" distB="0" distL="114300" distR="114300">
            <wp:extent cx="5265420" cy="2225675"/>
            <wp:effectExtent l="0" t="0" r="11430" b="3175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4" w:name="_Toc17528"/>
      <w:r>
        <w:rPr>
          <w:rFonts w:hint="eastAsia"/>
          <w:lang w:val="en-US" w:eastAsia="zh-CN"/>
        </w:rPr>
        <w:t>Vue-router路由参数</w:t>
      </w:r>
      <w:bookmarkEnd w:id="54"/>
    </w:p>
    <w:p>
      <w:r>
        <w:drawing>
          <wp:inline distT="0" distB="0" distL="114300" distR="114300">
            <wp:extent cx="5272405" cy="1176020"/>
            <wp:effectExtent l="0" t="0" r="4445" b="5080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hint="default"/>
          <w:lang w:val="en-US" w:eastAsia="zh-CN"/>
        </w:rPr>
        <w:t>/apple/red</w:t>
      </w:r>
      <w:r>
        <w:rPr>
          <w:rFonts w:hint="eastAsia"/>
          <w:lang w:val="en-US" w:eastAsia="zh-CN"/>
        </w:rPr>
        <w:t>，那么red即表示color的值</w:t>
      </w:r>
    </w:p>
    <w:p>
      <w:r>
        <w:drawing>
          <wp:inline distT="0" distB="0" distL="114300" distR="114300">
            <wp:extent cx="3885565" cy="457200"/>
            <wp:effectExtent l="0" t="0" r="635" b="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5" w:name="_Toc18739"/>
      <w:r>
        <w:rPr>
          <w:lang w:val="en-US"/>
        </w:rPr>
        <w:t xml:space="preserve">Vue-touer </w:t>
      </w:r>
      <w:r>
        <w:rPr>
          <w:rFonts w:hint="eastAsia"/>
          <w:lang w:val="en-US" w:eastAsia="zh-CN"/>
        </w:rPr>
        <w:t>路由嵌套</w:t>
      </w:r>
      <w:bookmarkEnd w:id="55"/>
    </w:p>
    <w:p>
      <w:r>
        <w:drawing>
          <wp:inline distT="0" distB="0" distL="114300" distR="114300">
            <wp:extent cx="5267960" cy="3874135"/>
            <wp:effectExtent l="0" t="0" r="8890" b="12065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7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60575"/>
            <wp:effectExtent l="0" t="0" r="12700" b="15875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参数的多种写法</w:t>
      </w:r>
    </w:p>
    <w:p>
      <w:r>
        <w:drawing>
          <wp:inline distT="0" distB="0" distL="114300" distR="114300">
            <wp:extent cx="5268595" cy="636270"/>
            <wp:effectExtent l="0" t="0" r="8255" b="1143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访问别名的多种写法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4785" cy="1242695"/>
            <wp:effectExtent l="0" t="0" r="12065" b="14605"/>
            <wp:docPr id="1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4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Name的定义就是在routes中定义的</w:t>
      </w:r>
    </w:p>
    <w:p>
      <w:r>
        <w:drawing>
          <wp:inline distT="0" distB="0" distL="114300" distR="114300">
            <wp:extent cx="5271770" cy="3566795"/>
            <wp:effectExtent l="0" t="0" r="5080" b="14605"/>
            <wp:docPr id="1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3039"/>
      <w:r>
        <w:rPr>
          <w:rFonts w:hint="eastAsia"/>
          <w:lang w:val="en-US" w:eastAsia="zh-CN"/>
        </w:rPr>
        <w:t>页面重定向</w:t>
      </w:r>
      <w:bookmarkEnd w:id="56"/>
    </w:p>
    <w:p>
      <w:r>
        <w:drawing>
          <wp:inline distT="0" distB="0" distL="114300" distR="114300">
            <wp:extent cx="5267960" cy="1638935"/>
            <wp:effectExtent l="0" t="0" r="8890" b="18415"/>
            <wp:docPr id="1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57" w:name="_Toc2675"/>
      <w:r>
        <w:rPr>
          <w:lang w:val="en-US"/>
        </w:rPr>
        <w:t>Vue-touter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val="en-US" w:eastAsia="zh-CN"/>
        </w:rPr>
        <w:t>动画过渡和转跳动画</w:t>
      </w:r>
      <w:bookmarkEnd w:id="57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1743075"/>
            <wp:effectExtent l="0" t="0" r="10160" b="9525"/>
            <wp:docPr id="1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53995"/>
            <wp:effectExtent l="0" t="0" r="6350" b="8255"/>
            <wp:docPr id="1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inorEastAsia"/>
          <w:lang w:val="en-US" w:eastAsia="zh-CN"/>
        </w:rPr>
      </w:pPr>
      <w:bookmarkStart w:id="58" w:name="_Toc20312"/>
      <w:r>
        <w:rPr>
          <w:rFonts w:hint="default" w:eastAsiaTheme="minorEastAsia"/>
          <w:lang w:val="en-US" w:eastAsia="zh-CN"/>
        </w:rPr>
        <w:t>Vuex</w:t>
      </w:r>
      <w:bookmarkEnd w:id="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统一的状态管理工具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Vuex</w:t>
      </w:r>
      <w:r>
        <w:rPr>
          <w:rFonts w:hint="eastAsia"/>
          <w:lang w:val="en-US" w:eastAsia="zh-CN"/>
        </w:rPr>
        <w:t>的目的是数据共享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228590"/>
            <wp:effectExtent l="0" t="0" r="9525" b="10160"/>
            <wp:docPr id="1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2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45840"/>
            <wp:effectExtent l="0" t="0" r="3175" b="16510"/>
            <wp:docPr id="1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安装vuex</w:t>
      </w:r>
    </w:p>
    <w:p>
      <w:r>
        <w:drawing>
          <wp:inline distT="0" distB="0" distL="114300" distR="114300">
            <wp:extent cx="4542790" cy="390525"/>
            <wp:effectExtent l="0" t="0" r="10160" b="9525"/>
            <wp:docPr id="1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402715"/>
            <wp:effectExtent l="0" t="0" r="10795" b="6985"/>
            <wp:docPr id="1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子组件的写法</w:t>
      </w:r>
    </w:p>
    <w:p>
      <w:r>
        <w:drawing>
          <wp:inline distT="0" distB="0" distL="114300" distR="114300">
            <wp:extent cx="5273675" cy="5273675"/>
            <wp:effectExtent l="0" t="0" r="3175" b="3175"/>
            <wp:docPr id="1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7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主JS文件的写法</w:t>
      </w:r>
    </w:p>
    <w:p>
      <w:r>
        <w:drawing>
          <wp:inline distT="0" distB="0" distL="114300" distR="114300">
            <wp:extent cx="3933190" cy="2809240"/>
            <wp:effectExtent l="0" t="0" r="10160" b="10160"/>
            <wp:docPr id="1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008120"/>
            <wp:effectExtent l="0" t="0" r="5715" b="11430"/>
            <wp:docPr id="1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59" w:name="_Toc16759"/>
      <w:r>
        <w:rPr>
          <w:rFonts w:hint="eastAsia"/>
          <w:lang w:val="en-US" w:eastAsia="zh-CN"/>
        </w:rPr>
        <w:t xml:space="preserve">Vuex  --   </w:t>
      </w:r>
      <w:r>
        <w:rPr>
          <w:lang w:val="en-US"/>
        </w:rPr>
        <w:t>Actions</w:t>
      </w:r>
      <w:bookmarkEnd w:id="5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按钮点击dispatch到actions，然后actions提交commit到mutations处进行处理，处理后就能改变state，actions不能直接更改state</w:t>
      </w:r>
    </w:p>
    <w:p>
      <w:pPr>
        <w:rPr>
          <w:lang w:val="en-US"/>
        </w:rPr>
      </w:pPr>
      <w:r>
        <w:drawing>
          <wp:inline distT="0" distB="0" distL="114300" distR="114300">
            <wp:extent cx="5271135" cy="1588135"/>
            <wp:effectExtent l="0" t="0" r="5715" b="12065"/>
            <wp:docPr id="2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38860"/>
            <wp:effectExtent l="0" t="0" r="6350" b="8890"/>
            <wp:docPr id="1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0" w:name="_Toc24740"/>
      <w:r>
        <w:rPr>
          <w:lang w:val="en-US"/>
        </w:rPr>
        <w:t xml:space="preserve">Actions </w:t>
      </w:r>
      <w:r>
        <w:rPr>
          <w:rFonts w:hint="eastAsia"/>
          <w:lang w:val="en-US" w:eastAsia="zh-CN"/>
        </w:rPr>
        <w:t>和 Mutations的区别</w:t>
      </w:r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Actions可以执行异步的操作，</w:t>
      </w:r>
      <w:r>
        <w:rPr>
          <w:rFonts w:hint="default"/>
          <w:lang w:val="en-US" w:eastAsia="zh-CN"/>
        </w:rPr>
        <w:t>Ajax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Mutations必须执行同步操作，因为UI的改变必须是主线程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下面的例子是先执行异步操作，成功或失败后再去提交到页面进行更新</w:t>
      </w:r>
    </w:p>
    <w:p>
      <w:r>
        <w:drawing>
          <wp:inline distT="0" distB="0" distL="114300" distR="114300">
            <wp:extent cx="5266690" cy="1517015"/>
            <wp:effectExtent l="0" t="0" r="10160" b="6985"/>
            <wp:docPr id="2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即更新到state</w:t>
      </w:r>
    </w:p>
    <w:p>
      <w:r>
        <w:drawing>
          <wp:inline distT="0" distB="0" distL="114300" distR="114300">
            <wp:extent cx="5271770" cy="1149985"/>
            <wp:effectExtent l="0" t="0" r="5080" b="12065"/>
            <wp:docPr id="2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获取state数据的写法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8540" cy="1219200"/>
            <wp:effectExtent l="0" t="0" r="10160" b="0"/>
            <wp:docPr id="2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下面这个是简易方法</w:t>
      </w:r>
    </w:p>
    <w:p>
      <w:r>
        <w:drawing>
          <wp:inline distT="0" distB="0" distL="114300" distR="114300">
            <wp:extent cx="5267960" cy="3846195"/>
            <wp:effectExtent l="0" t="0" r="8890" b="1905"/>
            <wp:docPr id="2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5380"/>
            <wp:effectExtent l="0" t="0" r="7620" b="7620"/>
            <wp:docPr id="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由于需要Vuex来进行管理，所以需要不同Vuex模型，所以我们可以这样写</w:t>
      </w:r>
    </w:p>
    <w:p>
      <w:r>
        <w:drawing>
          <wp:inline distT="0" distB="0" distL="114300" distR="114300">
            <wp:extent cx="4180840" cy="5914390"/>
            <wp:effectExtent l="0" t="0" r="10160" b="10160"/>
            <wp:docPr id="20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591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定义好后，获取数据</w:t>
      </w:r>
    </w:p>
    <w:p>
      <w:r>
        <w:drawing>
          <wp:inline distT="0" distB="0" distL="114300" distR="114300">
            <wp:extent cx="3847465" cy="752475"/>
            <wp:effectExtent l="0" t="0" r="635" b="9525"/>
            <wp:docPr id="2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61" w:name="_Toc15027"/>
      <w:r>
        <w:rPr>
          <w:rFonts w:hint="eastAsia"/>
          <w:lang w:val="en-US" w:eastAsia="zh-CN"/>
        </w:rPr>
        <w:t>VueX使用原则</w:t>
      </w:r>
      <w:bookmarkEnd w:id="61"/>
    </w:p>
    <w:p>
      <w:r>
        <w:drawing>
          <wp:inline distT="0" distB="0" distL="114300" distR="114300">
            <wp:extent cx="5268595" cy="1417320"/>
            <wp:effectExtent l="0" t="0" r="8255" b="11430"/>
            <wp:docPr id="21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官方推荐的结构</w:t>
      </w:r>
    </w:p>
    <w:p>
      <w:pPr>
        <w:rPr>
          <w:lang w:val="en-US"/>
        </w:rPr>
      </w:pPr>
      <w:r>
        <w:drawing>
          <wp:inline distT="0" distB="0" distL="114300" distR="114300">
            <wp:extent cx="5271770" cy="2632075"/>
            <wp:effectExtent l="0" t="0" r="5080" b="15875"/>
            <wp:docPr id="2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pStyle w:val="2"/>
        <w:rPr>
          <w:rFonts w:hint="eastAsia"/>
          <w:lang w:val="en-US" w:eastAsia="zh-CN"/>
        </w:rPr>
      </w:pPr>
      <w:bookmarkStart w:id="62" w:name="_Toc32049"/>
      <w:r>
        <w:rPr>
          <w:rFonts w:hint="eastAsia"/>
          <w:lang w:val="en-US" w:eastAsia="zh-CN"/>
        </w:rPr>
        <w:t>Vue2.0 售卖平台项目</w:t>
      </w:r>
      <w:bookmarkEnd w:id="62"/>
    </w:p>
    <w:p>
      <w:pPr>
        <w:pStyle w:val="3"/>
        <w:rPr>
          <w:rFonts w:hint="eastAsia" w:eastAsiaTheme="minorEastAsia"/>
          <w:lang w:val="en-US" w:eastAsia="zh-CN"/>
        </w:rPr>
      </w:pPr>
      <w:bookmarkStart w:id="63" w:name="_Toc7527"/>
      <w:r>
        <w:rPr>
          <w:rFonts w:hint="eastAsia" w:eastAsiaTheme="minorEastAsia"/>
          <w:lang w:val="en-US" w:eastAsia="zh-CN"/>
        </w:rPr>
        <w:t>使用Template和v-for配合使用</w:t>
      </w:r>
      <w:bookmarkEnd w:id="63"/>
    </w:p>
    <w:p>
      <w:r>
        <w:drawing>
          <wp:inline distT="0" distB="0" distL="114300" distR="114300">
            <wp:extent cx="5267960" cy="1568450"/>
            <wp:effectExtent l="0" t="0" r="8890" b="1270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使用Vue-resource来进行AJax的访问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75" w:lineRule="atLeast"/>
        <w:ind w:left="0" w:right="0" w:firstLine="0"/>
        <w:textAlignment w:val="baseline"/>
        <w:rPr>
          <w:rStyle w:val="12"/>
          <w:rFonts w:ascii="Consolas" w:hAnsi="Consolas" w:eastAsia="Consolas" w:cs="Consolas"/>
          <w:b w:val="0"/>
          <w:i w:val="0"/>
          <w:caps w:val="0"/>
          <w:color w:val="4D4D4D"/>
          <w:spacing w:val="0"/>
          <w:sz w:val="24"/>
          <w:szCs w:val="24"/>
          <w:shd w:val="clear" w:fill="F5F5F5"/>
          <w:vertAlign w:val="baseline"/>
          <w:lang w:val="en-US"/>
        </w:rPr>
      </w:pPr>
      <w:r>
        <w:rPr>
          <w:rStyle w:val="12"/>
          <w:rFonts w:ascii="Consolas" w:hAnsi="Consolas" w:eastAsia="Consolas" w:cs="Consolas"/>
          <w:b w:val="0"/>
          <w:i w:val="0"/>
          <w:caps w:val="0"/>
          <w:color w:val="4D4D4D"/>
          <w:spacing w:val="0"/>
          <w:sz w:val="24"/>
          <w:szCs w:val="24"/>
          <w:shd w:val="clear" w:fill="F5F5F5"/>
          <w:vertAlign w:val="baseline"/>
        </w:rPr>
        <w:t>npm install vue-resource</w:t>
      </w:r>
      <w:r>
        <w:rPr>
          <w:rStyle w:val="12"/>
          <w:rFonts w:ascii="Consolas" w:hAnsi="Consolas" w:eastAsia="Consolas" w:cs="Consolas"/>
          <w:b w:val="0"/>
          <w:i w:val="0"/>
          <w:caps w:val="0"/>
          <w:color w:val="4D4D4D"/>
          <w:spacing w:val="0"/>
          <w:sz w:val="24"/>
          <w:szCs w:val="24"/>
          <w:shd w:val="clear" w:fill="F5F5F5"/>
          <w:vertAlign w:val="baseline"/>
          <w:lang w:val="en-US"/>
        </w:rPr>
        <w:t xml:space="preserve"> --save 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75" w:lineRule="atLeast"/>
        <w:ind w:left="0" w:right="0" w:firstLine="0"/>
        <w:textAlignment w:val="baseline"/>
        <w:rPr>
          <w:rStyle w:val="12"/>
          <w:rFonts w:ascii="Consolas" w:hAnsi="Consolas" w:eastAsia="Consolas" w:cs="Consolas"/>
          <w:b w:val="0"/>
          <w:i w:val="0"/>
          <w:caps w:val="0"/>
          <w:color w:val="4D4D4D"/>
          <w:spacing w:val="0"/>
          <w:sz w:val="24"/>
          <w:szCs w:val="24"/>
          <w:shd w:val="clear" w:fill="F5F5F5"/>
          <w:vertAlign w:val="baseline"/>
          <w:lang w:val="en-U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使用方法与Vuex相似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4" w:name="_Toc14500"/>
      <w:r>
        <w:rPr>
          <w:rFonts w:hint="eastAsia"/>
          <w:lang w:val="en-US" w:eastAsia="zh-CN"/>
        </w:rPr>
        <w:t>关于生命周期的文章</w:t>
      </w:r>
      <w:bookmarkEnd w:id="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"https://segmentfault.com/a/1190000008010666"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https://segmentfault.com/a/1190000008010666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529715"/>
            <wp:effectExtent l="0" t="0" r="3175" b="13335"/>
            <wp:docPr id="2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251585"/>
            <wp:effectExtent l="0" t="0" r="10795" b="571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添加数据读取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7960" cy="2795270"/>
            <wp:effectExtent l="0" t="0" r="8890" b="5080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由于前端与后端是分离的，所以我们必须在前端进行模拟的测试，这样能够更快的进行开发，不需要等待后端再去联调</w:t>
      </w:r>
      <w:r>
        <w:rPr>
          <w:rFonts w:hint="default"/>
          <w:lang w:val="en-US" w:eastAsia="zh-CN"/>
        </w:rPr>
        <w:t>.</w:t>
      </w:r>
    </w:p>
    <w:p>
      <w:pPr>
        <w:pStyle w:val="3"/>
        <w:rPr>
          <w:rFonts w:hint="default" w:eastAsiaTheme="minorEastAsia"/>
          <w:lang w:val="en-US" w:eastAsia="zh-CN"/>
        </w:rPr>
      </w:pPr>
      <w:bookmarkStart w:id="65" w:name="_Toc6782"/>
      <w:r>
        <w:rPr>
          <w:rFonts w:hint="eastAsia" w:eastAsiaTheme="minorEastAsia"/>
          <w:lang w:val="en-US" w:eastAsia="zh-CN"/>
        </w:rPr>
        <w:t>前端mock工具</w:t>
      </w:r>
      <w:r>
        <w:rPr>
          <w:rFonts w:hint="default" w:eastAsiaTheme="minorEastAsia"/>
          <w:lang w:val="en-US" w:eastAsia="zh-CN"/>
        </w:rPr>
        <w:t>:JSON-SERVER</w:t>
      </w:r>
      <w:bookmarkEnd w:id="65"/>
    </w:p>
    <w:p>
      <w:pPr>
        <w:rPr>
          <w:lang w:val="en-US"/>
        </w:rPr>
      </w:pPr>
      <w:r>
        <w:drawing>
          <wp:inline distT="0" distB="0" distL="114300" distR="114300">
            <wp:extent cx="5270500" cy="270510"/>
            <wp:effectExtent l="0" t="0" r="6350" b="15240"/>
            <wp:docPr id="2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配置内容</w:t>
      </w:r>
    </w:p>
    <w:p>
      <w:r>
        <w:drawing>
          <wp:inline distT="0" distB="0" distL="114300" distR="114300">
            <wp:extent cx="5265420" cy="3296285"/>
            <wp:effectExtent l="0" t="0" r="11430" b="18415"/>
            <wp:docPr id="2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24380"/>
            <wp:effectExtent l="0" t="0" r="9525" b="13970"/>
            <wp:docPr id="2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6" w:name="_Toc9392"/>
      <w:r>
        <w:rPr>
          <w:lang w:val="en-US"/>
        </w:rPr>
        <w:t>Vue</w:t>
      </w:r>
      <w:r>
        <w:rPr>
          <w:rFonts w:hint="eastAsia"/>
          <w:lang w:val="en-US" w:eastAsia="zh-CN"/>
        </w:rPr>
        <w:t>组件</w:t>
      </w:r>
      <w:bookmarkEnd w:id="6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810635"/>
            <wp:effectExtent l="0" t="0" r="12065" b="18415"/>
            <wp:docPr id="2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50970"/>
            <wp:effectExtent l="0" t="0" r="5080" b="11430"/>
            <wp:docPr id="2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76805"/>
            <wp:effectExtent l="0" t="0" r="3810" b="4445"/>
            <wp:docPr id="2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Sans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D260F2"/>
    <w:multiLevelType w:val="singleLevel"/>
    <w:tmpl w:val="59D260F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9D2FFD7"/>
    <w:multiLevelType w:val="singleLevel"/>
    <w:tmpl w:val="59D2FFD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87318"/>
    <w:rsid w:val="009D2937"/>
    <w:rsid w:val="009D6F1B"/>
    <w:rsid w:val="009E129A"/>
    <w:rsid w:val="016A2EC7"/>
    <w:rsid w:val="01B06C4A"/>
    <w:rsid w:val="02C475D3"/>
    <w:rsid w:val="02FB5604"/>
    <w:rsid w:val="033F44C3"/>
    <w:rsid w:val="04031A88"/>
    <w:rsid w:val="043931B6"/>
    <w:rsid w:val="045C7CCE"/>
    <w:rsid w:val="048C1413"/>
    <w:rsid w:val="04BB46F1"/>
    <w:rsid w:val="04CD42CA"/>
    <w:rsid w:val="050B6D2D"/>
    <w:rsid w:val="05690618"/>
    <w:rsid w:val="05860804"/>
    <w:rsid w:val="05B6759B"/>
    <w:rsid w:val="060A282C"/>
    <w:rsid w:val="069A1FFE"/>
    <w:rsid w:val="06C94E6B"/>
    <w:rsid w:val="06F17E55"/>
    <w:rsid w:val="06FC4315"/>
    <w:rsid w:val="08423855"/>
    <w:rsid w:val="085A1F78"/>
    <w:rsid w:val="08910425"/>
    <w:rsid w:val="091820E0"/>
    <w:rsid w:val="093C26AA"/>
    <w:rsid w:val="09A82CB0"/>
    <w:rsid w:val="09AB12C2"/>
    <w:rsid w:val="09CB0654"/>
    <w:rsid w:val="0A75061E"/>
    <w:rsid w:val="0AFD2EF5"/>
    <w:rsid w:val="0B706AAD"/>
    <w:rsid w:val="0B8F6B04"/>
    <w:rsid w:val="0BFD5089"/>
    <w:rsid w:val="0CCB3323"/>
    <w:rsid w:val="0D131CA6"/>
    <w:rsid w:val="0D7D7135"/>
    <w:rsid w:val="0DF87703"/>
    <w:rsid w:val="0E953B31"/>
    <w:rsid w:val="0EBC506F"/>
    <w:rsid w:val="0EDC59D2"/>
    <w:rsid w:val="0FCE4070"/>
    <w:rsid w:val="10532D3F"/>
    <w:rsid w:val="10A66414"/>
    <w:rsid w:val="11140D67"/>
    <w:rsid w:val="11161CB8"/>
    <w:rsid w:val="111648C0"/>
    <w:rsid w:val="1162093C"/>
    <w:rsid w:val="11C43945"/>
    <w:rsid w:val="12A64E2F"/>
    <w:rsid w:val="12B174B4"/>
    <w:rsid w:val="12B95458"/>
    <w:rsid w:val="13056D8A"/>
    <w:rsid w:val="13095FB4"/>
    <w:rsid w:val="138A6150"/>
    <w:rsid w:val="13A02EE2"/>
    <w:rsid w:val="13FC78CD"/>
    <w:rsid w:val="14244ABA"/>
    <w:rsid w:val="15076F53"/>
    <w:rsid w:val="1523144D"/>
    <w:rsid w:val="16547F45"/>
    <w:rsid w:val="166B014C"/>
    <w:rsid w:val="16861DFF"/>
    <w:rsid w:val="16BD18C7"/>
    <w:rsid w:val="172D3359"/>
    <w:rsid w:val="1748081D"/>
    <w:rsid w:val="18980ED9"/>
    <w:rsid w:val="18BC70D5"/>
    <w:rsid w:val="1990584C"/>
    <w:rsid w:val="1ADA6466"/>
    <w:rsid w:val="1B5B5A37"/>
    <w:rsid w:val="1B666F5C"/>
    <w:rsid w:val="1BEB27EA"/>
    <w:rsid w:val="1C434A60"/>
    <w:rsid w:val="1C706666"/>
    <w:rsid w:val="1C7A6556"/>
    <w:rsid w:val="1CA51851"/>
    <w:rsid w:val="1CFB7C69"/>
    <w:rsid w:val="1D2E0872"/>
    <w:rsid w:val="1D313459"/>
    <w:rsid w:val="1D3C4E87"/>
    <w:rsid w:val="1D6B3EA3"/>
    <w:rsid w:val="1DD81522"/>
    <w:rsid w:val="1EBA41EE"/>
    <w:rsid w:val="1EC553BC"/>
    <w:rsid w:val="1FC54FDF"/>
    <w:rsid w:val="1FCB5E71"/>
    <w:rsid w:val="1FCE7064"/>
    <w:rsid w:val="20A3166A"/>
    <w:rsid w:val="213A1E31"/>
    <w:rsid w:val="21531279"/>
    <w:rsid w:val="223C59F1"/>
    <w:rsid w:val="22776A0D"/>
    <w:rsid w:val="22C507F3"/>
    <w:rsid w:val="22E523BC"/>
    <w:rsid w:val="23327A6E"/>
    <w:rsid w:val="239E592B"/>
    <w:rsid w:val="23F93A17"/>
    <w:rsid w:val="240574A5"/>
    <w:rsid w:val="24893829"/>
    <w:rsid w:val="260C26EB"/>
    <w:rsid w:val="26994F9A"/>
    <w:rsid w:val="274237B5"/>
    <w:rsid w:val="276F6DAD"/>
    <w:rsid w:val="27DD04F2"/>
    <w:rsid w:val="27DF4E37"/>
    <w:rsid w:val="280F22FB"/>
    <w:rsid w:val="282C6B24"/>
    <w:rsid w:val="28B81789"/>
    <w:rsid w:val="290A1B26"/>
    <w:rsid w:val="291351E7"/>
    <w:rsid w:val="294E2E24"/>
    <w:rsid w:val="298E2174"/>
    <w:rsid w:val="29D27274"/>
    <w:rsid w:val="29D7589E"/>
    <w:rsid w:val="29E732FF"/>
    <w:rsid w:val="2A1F1D72"/>
    <w:rsid w:val="2A586117"/>
    <w:rsid w:val="2A7B153F"/>
    <w:rsid w:val="2AA17EB4"/>
    <w:rsid w:val="2B045FE9"/>
    <w:rsid w:val="2B544D9F"/>
    <w:rsid w:val="2B8F19E7"/>
    <w:rsid w:val="2B905DD1"/>
    <w:rsid w:val="2BB6242C"/>
    <w:rsid w:val="2CD835E3"/>
    <w:rsid w:val="2D6609AB"/>
    <w:rsid w:val="2DAD1D03"/>
    <w:rsid w:val="2E442D51"/>
    <w:rsid w:val="2EA744DF"/>
    <w:rsid w:val="2EC7100A"/>
    <w:rsid w:val="2EE7658F"/>
    <w:rsid w:val="2F78164B"/>
    <w:rsid w:val="2F954CC9"/>
    <w:rsid w:val="2FF02753"/>
    <w:rsid w:val="30456E75"/>
    <w:rsid w:val="30A65615"/>
    <w:rsid w:val="312B2397"/>
    <w:rsid w:val="31824BB0"/>
    <w:rsid w:val="31AC50D4"/>
    <w:rsid w:val="325216D4"/>
    <w:rsid w:val="32695F31"/>
    <w:rsid w:val="32CF6317"/>
    <w:rsid w:val="32FF5EA6"/>
    <w:rsid w:val="34C347EF"/>
    <w:rsid w:val="34C73D6F"/>
    <w:rsid w:val="34EE244F"/>
    <w:rsid w:val="34F30C2D"/>
    <w:rsid w:val="358636D2"/>
    <w:rsid w:val="3588571B"/>
    <w:rsid w:val="36205D9F"/>
    <w:rsid w:val="36453C25"/>
    <w:rsid w:val="36C75A17"/>
    <w:rsid w:val="36CE7D59"/>
    <w:rsid w:val="37A62FA1"/>
    <w:rsid w:val="37DB1432"/>
    <w:rsid w:val="383D0079"/>
    <w:rsid w:val="393C0D48"/>
    <w:rsid w:val="3A286ABA"/>
    <w:rsid w:val="3A663926"/>
    <w:rsid w:val="3B780247"/>
    <w:rsid w:val="3BD14F17"/>
    <w:rsid w:val="3D002E1C"/>
    <w:rsid w:val="3D3A3962"/>
    <w:rsid w:val="3DD838AB"/>
    <w:rsid w:val="3EC32665"/>
    <w:rsid w:val="3F197BCA"/>
    <w:rsid w:val="3F8208CC"/>
    <w:rsid w:val="40477862"/>
    <w:rsid w:val="40CA5E59"/>
    <w:rsid w:val="416B0623"/>
    <w:rsid w:val="421026EC"/>
    <w:rsid w:val="425B3FA6"/>
    <w:rsid w:val="427A2FA9"/>
    <w:rsid w:val="42FF2580"/>
    <w:rsid w:val="436D4B79"/>
    <w:rsid w:val="4379616A"/>
    <w:rsid w:val="43AA169F"/>
    <w:rsid w:val="43FE627D"/>
    <w:rsid w:val="44047EFD"/>
    <w:rsid w:val="442B1948"/>
    <w:rsid w:val="442C549A"/>
    <w:rsid w:val="447F72ED"/>
    <w:rsid w:val="44DD6446"/>
    <w:rsid w:val="45583F76"/>
    <w:rsid w:val="46615817"/>
    <w:rsid w:val="47205D67"/>
    <w:rsid w:val="472E0BD6"/>
    <w:rsid w:val="477C0673"/>
    <w:rsid w:val="47FD173A"/>
    <w:rsid w:val="48064D4B"/>
    <w:rsid w:val="4847214B"/>
    <w:rsid w:val="48505B2E"/>
    <w:rsid w:val="49494C15"/>
    <w:rsid w:val="49AF155E"/>
    <w:rsid w:val="4A212AE1"/>
    <w:rsid w:val="4A516BD4"/>
    <w:rsid w:val="4AEF348F"/>
    <w:rsid w:val="4B2E6E7C"/>
    <w:rsid w:val="4B4C6082"/>
    <w:rsid w:val="4B6B5782"/>
    <w:rsid w:val="4BF9091D"/>
    <w:rsid w:val="4C171024"/>
    <w:rsid w:val="4CD67F49"/>
    <w:rsid w:val="4D6E4F4A"/>
    <w:rsid w:val="4D895B5C"/>
    <w:rsid w:val="4E2F7EE0"/>
    <w:rsid w:val="4E556F21"/>
    <w:rsid w:val="4E7B7A0F"/>
    <w:rsid w:val="4ED66EC2"/>
    <w:rsid w:val="4F4E204E"/>
    <w:rsid w:val="501E3098"/>
    <w:rsid w:val="504752F0"/>
    <w:rsid w:val="505047E1"/>
    <w:rsid w:val="50882F6D"/>
    <w:rsid w:val="513667D4"/>
    <w:rsid w:val="514961EE"/>
    <w:rsid w:val="514E488A"/>
    <w:rsid w:val="51525D98"/>
    <w:rsid w:val="515E0649"/>
    <w:rsid w:val="517E71F5"/>
    <w:rsid w:val="522D4615"/>
    <w:rsid w:val="523F1500"/>
    <w:rsid w:val="52DA2379"/>
    <w:rsid w:val="53234287"/>
    <w:rsid w:val="532C20D3"/>
    <w:rsid w:val="544B4067"/>
    <w:rsid w:val="549416DC"/>
    <w:rsid w:val="54CB0D58"/>
    <w:rsid w:val="553E2D28"/>
    <w:rsid w:val="55401180"/>
    <w:rsid w:val="55B05376"/>
    <w:rsid w:val="56380000"/>
    <w:rsid w:val="56572A43"/>
    <w:rsid w:val="56AC383D"/>
    <w:rsid w:val="581B74BF"/>
    <w:rsid w:val="584D1817"/>
    <w:rsid w:val="58F82FEF"/>
    <w:rsid w:val="5A1E58AB"/>
    <w:rsid w:val="5A323687"/>
    <w:rsid w:val="5A484E1F"/>
    <w:rsid w:val="5AA55EC5"/>
    <w:rsid w:val="5AA91C67"/>
    <w:rsid w:val="5AD33F0F"/>
    <w:rsid w:val="5B3312B7"/>
    <w:rsid w:val="5B483AF6"/>
    <w:rsid w:val="5BBE7DA1"/>
    <w:rsid w:val="5C3B67EA"/>
    <w:rsid w:val="5CD53666"/>
    <w:rsid w:val="5D4A0C5B"/>
    <w:rsid w:val="5DDF08EC"/>
    <w:rsid w:val="5DEB7A89"/>
    <w:rsid w:val="5E077A24"/>
    <w:rsid w:val="5E0D33A2"/>
    <w:rsid w:val="5E284164"/>
    <w:rsid w:val="5E7D6BAC"/>
    <w:rsid w:val="5F0A6993"/>
    <w:rsid w:val="5FBB1882"/>
    <w:rsid w:val="60C61E8F"/>
    <w:rsid w:val="60D72A3E"/>
    <w:rsid w:val="61F35AE7"/>
    <w:rsid w:val="61F7424D"/>
    <w:rsid w:val="62462E14"/>
    <w:rsid w:val="62D03C28"/>
    <w:rsid w:val="635773DF"/>
    <w:rsid w:val="635E5058"/>
    <w:rsid w:val="63F96016"/>
    <w:rsid w:val="65567C3C"/>
    <w:rsid w:val="662B583E"/>
    <w:rsid w:val="66B32D2D"/>
    <w:rsid w:val="67071F4E"/>
    <w:rsid w:val="670D6055"/>
    <w:rsid w:val="67D05323"/>
    <w:rsid w:val="680139A3"/>
    <w:rsid w:val="682D3B16"/>
    <w:rsid w:val="68A62DC5"/>
    <w:rsid w:val="68DA1638"/>
    <w:rsid w:val="69172DF3"/>
    <w:rsid w:val="69273FCC"/>
    <w:rsid w:val="6984005E"/>
    <w:rsid w:val="69D327A3"/>
    <w:rsid w:val="69E650CE"/>
    <w:rsid w:val="6A087621"/>
    <w:rsid w:val="6A243B0D"/>
    <w:rsid w:val="6A493D34"/>
    <w:rsid w:val="6A563A91"/>
    <w:rsid w:val="6A850422"/>
    <w:rsid w:val="6A9526D5"/>
    <w:rsid w:val="6C4244EE"/>
    <w:rsid w:val="6CAD2CAE"/>
    <w:rsid w:val="6CD36438"/>
    <w:rsid w:val="6D60099B"/>
    <w:rsid w:val="6D651068"/>
    <w:rsid w:val="6DAA063D"/>
    <w:rsid w:val="6E11394F"/>
    <w:rsid w:val="6E547167"/>
    <w:rsid w:val="6E690793"/>
    <w:rsid w:val="6E7F7A55"/>
    <w:rsid w:val="6ED06BC2"/>
    <w:rsid w:val="6F0D78BA"/>
    <w:rsid w:val="6F566B29"/>
    <w:rsid w:val="6F7B406E"/>
    <w:rsid w:val="70085E5A"/>
    <w:rsid w:val="7054721E"/>
    <w:rsid w:val="70921866"/>
    <w:rsid w:val="70A8455E"/>
    <w:rsid w:val="719B5192"/>
    <w:rsid w:val="72926FD7"/>
    <w:rsid w:val="72BD1D24"/>
    <w:rsid w:val="72D4414A"/>
    <w:rsid w:val="72E669FD"/>
    <w:rsid w:val="73620DFB"/>
    <w:rsid w:val="740778C5"/>
    <w:rsid w:val="74261F4B"/>
    <w:rsid w:val="742A0C92"/>
    <w:rsid w:val="744846A6"/>
    <w:rsid w:val="74F42D0E"/>
    <w:rsid w:val="75DB592A"/>
    <w:rsid w:val="762966F9"/>
    <w:rsid w:val="76D441A2"/>
    <w:rsid w:val="772F172A"/>
    <w:rsid w:val="77500953"/>
    <w:rsid w:val="77B869B2"/>
    <w:rsid w:val="77F40044"/>
    <w:rsid w:val="788F6EEF"/>
    <w:rsid w:val="78BF35BE"/>
    <w:rsid w:val="78ED4D3C"/>
    <w:rsid w:val="792B6677"/>
    <w:rsid w:val="793A23B5"/>
    <w:rsid w:val="79484FA4"/>
    <w:rsid w:val="79650851"/>
    <w:rsid w:val="79DE5F74"/>
    <w:rsid w:val="7A020D25"/>
    <w:rsid w:val="7A241F9B"/>
    <w:rsid w:val="7A262AA7"/>
    <w:rsid w:val="7A364D7E"/>
    <w:rsid w:val="7AD95B1C"/>
    <w:rsid w:val="7B2249DF"/>
    <w:rsid w:val="7BB06C3F"/>
    <w:rsid w:val="7BE5501F"/>
    <w:rsid w:val="7DB02775"/>
    <w:rsid w:val="7DD760F2"/>
    <w:rsid w:val="7DF01AF2"/>
    <w:rsid w:val="7F505DC8"/>
    <w:rsid w:val="7F672C39"/>
    <w:rsid w:val="7FE16D9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9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Hyperlink"/>
    <w:basedOn w:val="10"/>
    <w:uiPriority w:val="0"/>
    <w:rPr>
      <w:color w:val="0000FF"/>
      <w:u w:val="single"/>
    </w:rPr>
  </w:style>
  <w:style w:type="character" w:styleId="12">
    <w:name w:val="HTML Code"/>
    <w:basedOn w:val="10"/>
    <w:qFormat/>
    <w:uiPriority w:val="0"/>
    <w:rPr>
      <w:rFonts w:ascii="Courier New" w:hAnsi="Courier New"/>
      <w:sz w:val="20"/>
    </w:rPr>
  </w:style>
  <w:style w:type="character" w:customStyle="1" w:styleId="14">
    <w:name w:val="red"/>
    <w:basedOn w:val="10"/>
    <w:qFormat/>
    <w:uiPriority w:val="0"/>
    <w:rPr>
      <w:color w:val="FF0000"/>
    </w:rPr>
  </w:style>
  <w:style w:type="character" w:customStyle="1" w:styleId="15">
    <w:name w:val="bds_more"/>
    <w:basedOn w:val="10"/>
    <w:uiPriority w:val="0"/>
  </w:style>
  <w:style w:type="character" w:customStyle="1" w:styleId="16">
    <w:name w:val="bds_more1"/>
    <w:basedOn w:val="10"/>
    <w:qFormat/>
    <w:uiPriority w:val="0"/>
  </w:style>
  <w:style w:type="character" w:customStyle="1" w:styleId="17">
    <w:name w:val="bds_more2"/>
    <w:basedOn w:val="10"/>
    <w:qFormat/>
    <w:uiPriority w:val="0"/>
    <w:rPr>
      <w:rFonts w:hint="eastAsia" w:ascii="宋体" w:hAnsi="宋体" w:eastAsia="宋体" w:cs="宋体"/>
    </w:rPr>
  </w:style>
  <w:style w:type="character" w:customStyle="1" w:styleId="18">
    <w:name w:val="bds_nopic"/>
    <w:basedOn w:val="10"/>
    <w:uiPriority w:val="0"/>
  </w:style>
  <w:style w:type="character" w:customStyle="1" w:styleId="19">
    <w:name w:val="bds_nopic1"/>
    <w:basedOn w:val="10"/>
    <w:qFormat/>
    <w:uiPriority w:val="0"/>
  </w:style>
  <w:style w:type="character" w:customStyle="1" w:styleId="20">
    <w:name w:val="bds_nopic2"/>
    <w:basedOn w:val="10"/>
    <w:qFormat/>
    <w:uiPriority w:val="0"/>
  </w:style>
  <w:style w:type="character" w:customStyle="1" w:styleId="21">
    <w:name w:val="txt"/>
    <w:basedOn w:val="10"/>
    <w:qFormat/>
    <w:uiPriority w:val="0"/>
  </w:style>
  <w:style w:type="character" w:customStyle="1" w:styleId="22">
    <w:name w:val="codemirror-matchingbracket"/>
    <w:basedOn w:val="10"/>
    <w:qFormat/>
    <w:uiPriority w:val="0"/>
    <w:rPr>
      <w:color w:val="00FF00"/>
    </w:rPr>
  </w:style>
  <w:style w:type="character" w:customStyle="1" w:styleId="23">
    <w:name w:val="codemirror-nonmatchingbracket"/>
    <w:basedOn w:val="10"/>
    <w:qFormat/>
    <w:uiPriority w:val="0"/>
    <w:rPr>
      <w:color w:val="FF22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4" Type="http://schemas.openxmlformats.org/officeDocument/2006/relationships/fontTable" Target="fontTable.xml"/><Relationship Id="rId223" Type="http://schemas.openxmlformats.org/officeDocument/2006/relationships/numbering" Target="numbering.xml"/><Relationship Id="rId222" Type="http://schemas.openxmlformats.org/officeDocument/2006/relationships/customXml" Target="../customXml/item1.xml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好想睡觉...</cp:lastModifiedBy>
  <dcterms:modified xsi:type="dcterms:W3CDTF">2017-11-03T02:36:44Z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